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40" w:rsidRDefault="00A15611" w:rsidP="00A15611">
      <w:pPr>
        <w:jc w:val="center"/>
        <w:rPr>
          <w:rFonts w:ascii="Arial" w:hAnsi="Arial" w:cs="Arial"/>
          <w:sz w:val="24"/>
          <w:szCs w:val="24"/>
        </w:rPr>
      </w:pPr>
      <w:bookmarkStart w:id="0" w:name="_GoBack"/>
      <w:bookmarkEnd w:id="0"/>
      <w:r>
        <w:rPr>
          <w:noProof/>
          <w:lang w:eastAsia="en-GB"/>
        </w:rPr>
        <w:drawing>
          <wp:inline distT="0" distB="0" distL="0" distR="0" wp14:anchorId="5627842F" wp14:editId="4506EB32">
            <wp:extent cx="1895671"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050" cy="1066751"/>
                    </a:xfrm>
                    <a:prstGeom prst="rect">
                      <a:avLst/>
                    </a:prstGeom>
                    <a:noFill/>
                    <a:ln>
                      <a:noFill/>
                    </a:ln>
                  </pic:spPr>
                </pic:pic>
              </a:graphicData>
            </a:graphic>
          </wp:inline>
        </w:drawing>
      </w:r>
    </w:p>
    <w:p w:rsidR="000C2140" w:rsidRDefault="00A83AD5" w:rsidP="00A83AD5">
      <w:pPr>
        <w:spacing w:after="0"/>
        <w:ind w:left="2160" w:firstLine="720"/>
        <w:rPr>
          <w:rFonts w:ascii="Arial" w:hAnsi="Arial" w:cs="Arial"/>
          <w:b/>
          <w:sz w:val="24"/>
          <w:szCs w:val="24"/>
        </w:rPr>
      </w:pPr>
      <w:r>
        <w:rPr>
          <w:rFonts w:ascii="Arial" w:hAnsi="Arial" w:cs="Arial"/>
          <w:b/>
          <w:sz w:val="24"/>
          <w:szCs w:val="24"/>
        </w:rPr>
        <w:t xml:space="preserve"> </w:t>
      </w:r>
    </w:p>
    <w:p w:rsidR="003E5F9F" w:rsidRDefault="002405D5" w:rsidP="002405D5">
      <w:pPr>
        <w:spacing w:after="0"/>
        <w:rPr>
          <w:rFonts w:ascii="Arial" w:hAnsi="Arial" w:cs="Arial"/>
          <w:b/>
          <w:sz w:val="32"/>
          <w:szCs w:val="32"/>
        </w:rPr>
      </w:pPr>
      <w:r>
        <w:rPr>
          <w:rFonts w:ascii="Arial" w:hAnsi="Arial" w:cs="Arial"/>
          <w:b/>
          <w:sz w:val="32"/>
          <w:szCs w:val="32"/>
        </w:rPr>
        <w:t xml:space="preserve">                   </w:t>
      </w:r>
      <w:r w:rsidR="00D640D1" w:rsidRPr="00F306FD">
        <w:rPr>
          <w:rFonts w:ascii="Arial" w:hAnsi="Arial" w:cs="Arial"/>
          <w:b/>
          <w:sz w:val="32"/>
          <w:szCs w:val="32"/>
        </w:rPr>
        <w:t>Name of Policy:</w:t>
      </w:r>
      <w:r w:rsidR="00DD1AF9">
        <w:rPr>
          <w:rFonts w:ascii="Arial" w:hAnsi="Arial" w:cs="Arial"/>
          <w:b/>
          <w:sz w:val="32"/>
          <w:szCs w:val="32"/>
        </w:rPr>
        <w:t xml:space="preserve"> Document Retention Policy</w:t>
      </w:r>
      <w:r w:rsidR="003E5F9F">
        <w:rPr>
          <w:rFonts w:ascii="Arial" w:hAnsi="Arial" w:cs="Arial"/>
          <w:b/>
          <w:sz w:val="32"/>
          <w:szCs w:val="32"/>
        </w:rPr>
        <w:t xml:space="preserve">     </w:t>
      </w:r>
    </w:p>
    <w:p w:rsidR="00D640D1" w:rsidRPr="00F306FD" w:rsidRDefault="003E5F9F" w:rsidP="00A83AD5">
      <w:pPr>
        <w:spacing w:after="0"/>
        <w:ind w:left="2160" w:firstLine="720"/>
        <w:rPr>
          <w:rFonts w:ascii="Arial" w:hAnsi="Arial" w:cs="Arial"/>
          <w:b/>
          <w:sz w:val="32"/>
          <w:szCs w:val="32"/>
        </w:rPr>
      </w:pPr>
      <w:r>
        <w:rPr>
          <w:rFonts w:ascii="Arial" w:hAnsi="Arial" w:cs="Arial"/>
          <w:b/>
          <w:sz w:val="32"/>
          <w:szCs w:val="32"/>
        </w:rPr>
        <w:t xml:space="preserve">              (Ref:</w:t>
      </w:r>
      <w:r w:rsidR="003E07DA">
        <w:rPr>
          <w:rFonts w:ascii="Arial" w:hAnsi="Arial" w:cs="Arial"/>
          <w:b/>
          <w:sz w:val="32"/>
          <w:szCs w:val="32"/>
        </w:rPr>
        <w:t xml:space="preserve"> G/23)</w:t>
      </w:r>
    </w:p>
    <w:p w:rsidR="00D640D1" w:rsidRDefault="00D640D1" w:rsidP="00A83AD5">
      <w:pPr>
        <w:spacing w:after="0"/>
        <w:ind w:left="2160" w:firstLine="720"/>
        <w:rPr>
          <w:rFonts w:ascii="Arial" w:hAnsi="Arial" w:cs="Arial"/>
          <w:b/>
          <w:sz w:val="24"/>
          <w:szCs w:val="24"/>
        </w:rPr>
      </w:pPr>
    </w:p>
    <w:tbl>
      <w:tblPr>
        <w:tblStyle w:val="TableGrid"/>
        <w:tblW w:w="10212" w:type="dxa"/>
        <w:tblInd w:w="-431" w:type="dxa"/>
        <w:tblLook w:val="04A0" w:firstRow="1" w:lastRow="0" w:firstColumn="1" w:lastColumn="0" w:noHBand="0" w:noVBand="1"/>
      </w:tblPr>
      <w:tblGrid>
        <w:gridCol w:w="5388"/>
        <w:gridCol w:w="4824"/>
      </w:tblGrid>
      <w:tr w:rsidR="00544C19" w:rsidTr="00D640D1">
        <w:tc>
          <w:tcPr>
            <w:tcW w:w="10212" w:type="dxa"/>
            <w:gridSpan w:val="2"/>
            <w:tcBorders>
              <w:top w:val="nil"/>
              <w:left w:val="nil"/>
              <w:bottom w:val="nil"/>
              <w:right w:val="nil"/>
            </w:tcBorders>
            <w:shd w:val="clear" w:color="auto" w:fill="DBE5F1" w:themeFill="accent1" w:themeFillTint="33"/>
          </w:tcPr>
          <w:p w:rsidR="004636AB" w:rsidRDefault="00D640D1" w:rsidP="000C2140">
            <w:pPr>
              <w:rPr>
                <w:rFonts w:ascii="Arial" w:hAnsi="Arial" w:cs="Arial"/>
                <w:b/>
                <w:sz w:val="24"/>
                <w:szCs w:val="24"/>
              </w:rPr>
            </w:pPr>
            <w:r>
              <w:rPr>
                <w:rFonts w:ascii="Arial" w:hAnsi="Arial" w:cs="Arial"/>
                <w:b/>
                <w:sz w:val="24"/>
                <w:szCs w:val="24"/>
              </w:rPr>
              <w:t>Purpose of Policy:</w:t>
            </w:r>
          </w:p>
          <w:p w:rsidR="00544C19" w:rsidRDefault="00544C19" w:rsidP="000C2140">
            <w:pPr>
              <w:rPr>
                <w:rFonts w:ascii="Arial" w:hAnsi="Arial" w:cs="Arial"/>
                <w:b/>
                <w:sz w:val="24"/>
                <w:szCs w:val="24"/>
              </w:rPr>
            </w:pPr>
          </w:p>
          <w:p w:rsidR="00544C19" w:rsidRDefault="00DD1AF9" w:rsidP="000C2140">
            <w:pPr>
              <w:rPr>
                <w:rFonts w:ascii="Arial" w:hAnsi="Arial" w:cs="Arial"/>
                <w:b/>
                <w:sz w:val="24"/>
                <w:szCs w:val="24"/>
              </w:rPr>
            </w:pPr>
            <w:r>
              <w:rPr>
                <w:rFonts w:ascii="Arial" w:hAnsi="Arial" w:cs="Arial"/>
                <w:b/>
                <w:sz w:val="24"/>
                <w:szCs w:val="24"/>
              </w:rPr>
              <w:t>The purpose of this policy is to provide clarity on what information is be retained and for how long.</w:t>
            </w:r>
          </w:p>
          <w:p w:rsidR="00544C19" w:rsidRDefault="00544C19" w:rsidP="000C2140">
            <w:pPr>
              <w:rPr>
                <w:rFonts w:ascii="Arial" w:hAnsi="Arial" w:cs="Arial"/>
                <w:b/>
                <w:sz w:val="24"/>
                <w:szCs w:val="24"/>
              </w:rPr>
            </w:pPr>
          </w:p>
        </w:tc>
      </w:tr>
      <w:tr w:rsidR="00544C19" w:rsidTr="00D640D1">
        <w:trPr>
          <w:gridAfter w:val="1"/>
          <w:wAfter w:w="4824" w:type="dxa"/>
        </w:trPr>
        <w:tc>
          <w:tcPr>
            <w:tcW w:w="5388" w:type="dxa"/>
            <w:tcBorders>
              <w:top w:val="nil"/>
              <w:left w:val="nil"/>
              <w:bottom w:val="nil"/>
              <w:right w:val="nil"/>
            </w:tcBorders>
          </w:tcPr>
          <w:p w:rsidR="00544C19" w:rsidRDefault="00544C19" w:rsidP="000C2140">
            <w:pPr>
              <w:rPr>
                <w:rFonts w:ascii="Arial" w:hAnsi="Arial" w:cs="Arial"/>
                <w:b/>
                <w:sz w:val="24"/>
                <w:szCs w:val="24"/>
              </w:rPr>
            </w:pPr>
          </w:p>
        </w:tc>
      </w:tr>
    </w:tbl>
    <w:p w:rsidR="00544C19" w:rsidRPr="00596749" w:rsidRDefault="00544C19" w:rsidP="00596749">
      <w:pPr>
        <w:spacing w:after="0"/>
        <w:rPr>
          <w:rFonts w:ascii="Arial" w:hAnsi="Arial" w:cs="Arial"/>
          <w:b/>
          <w:sz w:val="24"/>
          <w:szCs w:val="24"/>
        </w:rPr>
      </w:pPr>
    </w:p>
    <w:tbl>
      <w:tblPr>
        <w:tblStyle w:val="TableGrid"/>
        <w:tblW w:w="10207" w:type="dxa"/>
        <w:tblInd w:w="-431" w:type="dxa"/>
        <w:tblLook w:val="04A0" w:firstRow="1" w:lastRow="0" w:firstColumn="1" w:lastColumn="0" w:noHBand="0" w:noVBand="1"/>
      </w:tblPr>
      <w:tblGrid>
        <w:gridCol w:w="3261"/>
        <w:gridCol w:w="6946"/>
      </w:tblGrid>
      <w:tr w:rsidR="00544C19" w:rsidTr="00F306FD">
        <w:tc>
          <w:tcPr>
            <w:tcW w:w="10207" w:type="dxa"/>
            <w:gridSpan w:val="2"/>
            <w:shd w:val="clear" w:color="auto" w:fill="DBE5F1" w:themeFill="accent1" w:themeFillTint="33"/>
          </w:tcPr>
          <w:p w:rsidR="00544C19" w:rsidRDefault="003E5F9F" w:rsidP="00D640D1">
            <w:pPr>
              <w:jc w:val="center"/>
              <w:rPr>
                <w:rFonts w:ascii="Arial" w:hAnsi="Arial" w:cs="Arial"/>
                <w:b/>
                <w:sz w:val="24"/>
                <w:szCs w:val="24"/>
              </w:rPr>
            </w:pPr>
            <w:r>
              <w:rPr>
                <w:rFonts w:ascii="Arial" w:hAnsi="Arial" w:cs="Arial"/>
                <w:b/>
                <w:sz w:val="24"/>
                <w:szCs w:val="24"/>
              </w:rPr>
              <w:t>Policy Monitoring Details</w:t>
            </w:r>
          </w:p>
        </w:tc>
      </w:tr>
      <w:tr w:rsidR="00544C19" w:rsidTr="00F306FD">
        <w:tc>
          <w:tcPr>
            <w:tcW w:w="3261" w:type="dxa"/>
          </w:tcPr>
          <w:p w:rsidR="00544C19" w:rsidRDefault="003E5F9F" w:rsidP="00544C19">
            <w:pPr>
              <w:rPr>
                <w:rFonts w:ascii="Arial" w:hAnsi="Arial" w:cs="Arial"/>
                <w:b/>
                <w:sz w:val="24"/>
                <w:szCs w:val="24"/>
              </w:rPr>
            </w:pPr>
            <w:r>
              <w:rPr>
                <w:rFonts w:ascii="Arial" w:hAnsi="Arial" w:cs="Arial"/>
                <w:b/>
                <w:sz w:val="24"/>
                <w:szCs w:val="24"/>
              </w:rPr>
              <w:t>Department:</w:t>
            </w:r>
          </w:p>
          <w:p w:rsidR="003E5F9F" w:rsidRDefault="003E5F9F" w:rsidP="00544C19">
            <w:pPr>
              <w:rPr>
                <w:rFonts w:ascii="Arial" w:hAnsi="Arial" w:cs="Arial"/>
                <w:b/>
                <w:sz w:val="24"/>
                <w:szCs w:val="24"/>
              </w:rPr>
            </w:pPr>
          </w:p>
        </w:tc>
        <w:tc>
          <w:tcPr>
            <w:tcW w:w="6946" w:type="dxa"/>
          </w:tcPr>
          <w:p w:rsidR="00544C19" w:rsidRPr="00DD1AF9" w:rsidRDefault="00DD1AF9" w:rsidP="00544C19">
            <w:pPr>
              <w:rPr>
                <w:rFonts w:ascii="Arial" w:hAnsi="Arial" w:cs="Arial"/>
                <w:sz w:val="24"/>
                <w:szCs w:val="24"/>
              </w:rPr>
            </w:pPr>
            <w:r w:rsidRPr="00DD1AF9">
              <w:rPr>
                <w:rFonts w:ascii="Arial" w:hAnsi="Arial" w:cs="Arial"/>
                <w:sz w:val="24"/>
                <w:szCs w:val="24"/>
              </w:rPr>
              <w:t>Across the organisation</w:t>
            </w:r>
          </w:p>
        </w:tc>
      </w:tr>
      <w:tr w:rsidR="00544C19" w:rsidTr="00F306FD">
        <w:tc>
          <w:tcPr>
            <w:tcW w:w="3261" w:type="dxa"/>
          </w:tcPr>
          <w:p w:rsidR="00544C19" w:rsidRDefault="00D640D1" w:rsidP="00544C19">
            <w:pPr>
              <w:rPr>
                <w:rFonts w:ascii="Arial" w:hAnsi="Arial" w:cs="Arial"/>
                <w:b/>
                <w:sz w:val="24"/>
                <w:szCs w:val="24"/>
              </w:rPr>
            </w:pPr>
            <w:r>
              <w:rPr>
                <w:rFonts w:ascii="Arial" w:hAnsi="Arial" w:cs="Arial"/>
                <w:b/>
                <w:sz w:val="24"/>
                <w:szCs w:val="24"/>
              </w:rPr>
              <w:t>Author:</w:t>
            </w:r>
          </w:p>
          <w:p w:rsidR="00544C19" w:rsidRDefault="00544C19" w:rsidP="00544C19">
            <w:pPr>
              <w:rPr>
                <w:rFonts w:ascii="Arial" w:hAnsi="Arial" w:cs="Arial"/>
                <w:b/>
                <w:sz w:val="24"/>
                <w:szCs w:val="24"/>
              </w:rPr>
            </w:pPr>
          </w:p>
        </w:tc>
        <w:tc>
          <w:tcPr>
            <w:tcW w:w="6946" w:type="dxa"/>
          </w:tcPr>
          <w:p w:rsidR="00544C19" w:rsidRPr="00DD1AF9" w:rsidRDefault="00DD1AF9" w:rsidP="00544C19">
            <w:pPr>
              <w:rPr>
                <w:rFonts w:ascii="Arial" w:hAnsi="Arial" w:cs="Arial"/>
                <w:sz w:val="24"/>
                <w:szCs w:val="24"/>
              </w:rPr>
            </w:pPr>
            <w:r w:rsidRPr="00DD1AF9">
              <w:rPr>
                <w:rFonts w:ascii="Arial" w:hAnsi="Arial" w:cs="Arial"/>
                <w:sz w:val="24"/>
                <w:szCs w:val="24"/>
              </w:rPr>
              <w:t>Kathryn Miller</w:t>
            </w:r>
          </w:p>
        </w:tc>
      </w:tr>
      <w:tr w:rsidR="003E5F9F" w:rsidTr="00F306FD">
        <w:tc>
          <w:tcPr>
            <w:tcW w:w="3261" w:type="dxa"/>
          </w:tcPr>
          <w:p w:rsidR="003E5F9F" w:rsidRDefault="003E5F9F" w:rsidP="00544C19">
            <w:pPr>
              <w:rPr>
                <w:rFonts w:ascii="Arial" w:hAnsi="Arial" w:cs="Arial"/>
                <w:b/>
                <w:sz w:val="24"/>
                <w:szCs w:val="24"/>
              </w:rPr>
            </w:pPr>
            <w:r>
              <w:rPr>
                <w:rFonts w:ascii="Arial" w:hAnsi="Arial" w:cs="Arial"/>
                <w:b/>
                <w:sz w:val="24"/>
                <w:szCs w:val="24"/>
              </w:rPr>
              <w:t>Status:</w:t>
            </w:r>
          </w:p>
        </w:tc>
        <w:tc>
          <w:tcPr>
            <w:tcW w:w="6946" w:type="dxa"/>
          </w:tcPr>
          <w:p w:rsidR="003E5F9F" w:rsidRPr="00DD1AF9" w:rsidRDefault="00DD1AF9" w:rsidP="00DD1AF9">
            <w:pPr>
              <w:rPr>
                <w:rFonts w:ascii="Arial" w:hAnsi="Arial" w:cs="Arial"/>
                <w:sz w:val="24"/>
                <w:szCs w:val="24"/>
              </w:rPr>
            </w:pPr>
            <w:r w:rsidRPr="00DD1AF9">
              <w:rPr>
                <w:rFonts w:ascii="Arial" w:hAnsi="Arial" w:cs="Arial"/>
                <w:sz w:val="24"/>
                <w:szCs w:val="24"/>
              </w:rPr>
              <w:t>Group</w:t>
            </w:r>
          </w:p>
        </w:tc>
      </w:tr>
      <w:tr w:rsidR="00544C19" w:rsidTr="00F306FD">
        <w:tc>
          <w:tcPr>
            <w:tcW w:w="3261" w:type="dxa"/>
          </w:tcPr>
          <w:p w:rsidR="00544C19" w:rsidRDefault="00D640D1" w:rsidP="003E5F9F">
            <w:pPr>
              <w:rPr>
                <w:rFonts w:ascii="Arial" w:hAnsi="Arial" w:cs="Arial"/>
                <w:b/>
                <w:sz w:val="24"/>
                <w:szCs w:val="24"/>
              </w:rPr>
            </w:pPr>
            <w:r>
              <w:rPr>
                <w:rFonts w:ascii="Arial" w:hAnsi="Arial" w:cs="Arial"/>
                <w:b/>
                <w:sz w:val="24"/>
                <w:szCs w:val="24"/>
              </w:rPr>
              <w:t>Date Approved by Management Committee:</w:t>
            </w:r>
          </w:p>
        </w:tc>
        <w:tc>
          <w:tcPr>
            <w:tcW w:w="6946" w:type="dxa"/>
          </w:tcPr>
          <w:p w:rsidR="00544C19" w:rsidRPr="00DD1AF9" w:rsidRDefault="00650708" w:rsidP="00544C19">
            <w:pPr>
              <w:rPr>
                <w:rFonts w:ascii="Arial" w:hAnsi="Arial" w:cs="Arial"/>
                <w:b/>
                <w:sz w:val="24"/>
                <w:szCs w:val="24"/>
              </w:rPr>
            </w:pPr>
            <w:r>
              <w:rPr>
                <w:rFonts w:ascii="Arial" w:hAnsi="Arial" w:cs="Arial"/>
                <w:b/>
                <w:sz w:val="24"/>
                <w:szCs w:val="24"/>
              </w:rPr>
              <w:t>August 2017</w:t>
            </w:r>
          </w:p>
        </w:tc>
      </w:tr>
      <w:tr w:rsidR="00544C19" w:rsidTr="00F306FD">
        <w:tc>
          <w:tcPr>
            <w:tcW w:w="3261" w:type="dxa"/>
          </w:tcPr>
          <w:p w:rsidR="00544C19" w:rsidRDefault="00D640D1" w:rsidP="003E5F9F">
            <w:pPr>
              <w:rPr>
                <w:rFonts w:ascii="Arial" w:hAnsi="Arial" w:cs="Arial"/>
                <w:b/>
                <w:sz w:val="24"/>
                <w:szCs w:val="24"/>
              </w:rPr>
            </w:pPr>
            <w:r>
              <w:rPr>
                <w:rFonts w:ascii="Arial" w:hAnsi="Arial" w:cs="Arial"/>
                <w:b/>
                <w:sz w:val="24"/>
                <w:szCs w:val="24"/>
              </w:rPr>
              <w:t>Updated:</w:t>
            </w:r>
          </w:p>
          <w:p w:rsidR="003E5F9F" w:rsidRDefault="003E5F9F" w:rsidP="003E5F9F">
            <w:pPr>
              <w:rPr>
                <w:rFonts w:ascii="Arial" w:hAnsi="Arial" w:cs="Arial"/>
                <w:b/>
                <w:sz w:val="24"/>
                <w:szCs w:val="24"/>
              </w:rPr>
            </w:pPr>
          </w:p>
        </w:tc>
        <w:tc>
          <w:tcPr>
            <w:tcW w:w="6946" w:type="dxa"/>
          </w:tcPr>
          <w:p w:rsidR="00544C19" w:rsidRPr="00DD1AF9" w:rsidRDefault="00544C19" w:rsidP="00544C19">
            <w:pPr>
              <w:rPr>
                <w:rFonts w:ascii="Arial" w:hAnsi="Arial" w:cs="Arial"/>
                <w:b/>
                <w:sz w:val="24"/>
                <w:szCs w:val="24"/>
              </w:rPr>
            </w:pPr>
          </w:p>
        </w:tc>
      </w:tr>
      <w:tr w:rsidR="00544C19" w:rsidTr="00F306FD">
        <w:tc>
          <w:tcPr>
            <w:tcW w:w="3261" w:type="dxa"/>
          </w:tcPr>
          <w:p w:rsidR="00544C19" w:rsidRDefault="00D640D1" w:rsidP="003E5F9F">
            <w:pPr>
              <w:rPr>
                <w:rFonts w:ascii="Arial" w:hAnsi="Arial" w:cs="Arial"/>
                <w:b/>
                <w:sz w:val="24"/>
                <w:szCs w:val="24"/>
              </w:rPr>
            </w:pPr>
            <w:r>
              <w:rPr>
                <w:rFonts w:ascii="Arial" w:hAnsi="Arial" w:cs="Arial"/>
                <w:b/>
                <w:sz w:val="24"/>
                <w:szCs w:val="24"/>
              </w:rPr>
              <w:t>Planned Review Date</w:t>
            </w:r>
            <w:r w:rsidR="00F306FD">
              <w:rPr>
                <w:rFonts w:ascii="Arial" w:hAnsi="Arial" w:cs="Arial"/>
                <w:b/>
                <w:sz w:val="24"/>
                <w:szCs w:val="24"/>
              </w:rPr>
              <w:t>:</w:t>
            </w:r>
          </w:p>
          <w:p w:rsidR="003E5F9F" w:rsidRDefault="003E5F9F" w:rsidP="003E5F9F">
            <w:pPr>
              <w:rPr>
                <w:rFonts w:ascii="Arial" w:hAnsi="Arial" w:cs="Arial"/>
                <w:b/>
                <w:sz w:val="24"/>
                <w:szCs w:val="24"/>
              </w:rPr>
            </w:pPr>
          </w:p>
        </w:tc>
        <w:tc>
          <w:tcPr>
            <w:tcW w:w="6946" w:type="dxa"/>
          </w:tcPr>
          <w:p w:rsidR="00544C19" w:rsidRPr="00DD1AF9" w:rsidRDefault="00DD1AF9" w:rsidP="00544C19">
            <w:pPr>
              <w:rPr>
                <w:rFonts w:ascii="Arial" w:hAnsi="Arial" w:cs="Arial"/>
                <w:sz w:val="24"/>
                <w:szCs w:val="24"/>
              </w:rPr>
            </w:pPr>
            <w:r>
              <w:rPr>
                <w:rFonts w:ascii="Arial" w:hAnsi="Arial" w:cs="Arial"/>
                <w:sz w:val="24"/>
                <w:szCs w:val="24"/>
              </w:rPr>
              <w:t>5</w:t>
            </w:r>
            <w:r w:rsidR="003E5F9F" w:rsidRPr="00DD1AF9">
              <w:rPr>
                <w:rFonts w:ascii="Arial" w:hAnsi="Arial" w:cs="Arial"/>
                <w:sz w:val="24"/>
                <w:szCs w:val="24"/>
              </w:rPr>
              <w:t xml:space="preserve"> years after approval</w:t>
            </w:r>
          </w:p>
        </w:tc>
      </w:tr>
      <w:tr w:rsidR="00781CC8" w:rsidTr="00F306FD">
        <w:tc>
          <w:tcPr>
            <w:tcW w:w="3261" w:type="dxa"/>
          </w:tcPr>
          <w:p w:rsidR="00781CC8" w:rsidRDefault="00F306FD" w:rsidP="00544C19">
            <w:pPr>
              <w:rPr>
                <w:rFonts w:ascii="Arial" w:hAnsi="Arial" w:cs="Arial"/>
                <w:b/>
                <w:sz w:val="24"/>
                <w:szCs w:val="24"/>
              </w:rPr>
            </w:pPr>
            <w:r>
              <w:rPr>
                <w:rFonts w:ascii="Arial" w:hAnsi="Arial" w:cs="Arial"/>
                <w:b/>
                <w:sz w:val="24"/>
                <w:szCs w:val="24"/>
              </w:rPr>
              <w:t>Regulatory Outcomes being achieved</w:t>
            </w:r>
            <w:r w:rsidR="00781CC8">
              <w:rPr>
                <w:rFonts w:ascii="Arial" w:hAnsi="Arial" w:cs="Arial"/>
                <w:b/>
                <w:sz w:val="24"/>
                <w:szCs w:val="24"/>
              </w:rPr>
              <w:t>:</w:t>
            </w:r>
          </w:p>
          <w:p w:rsidR="00781CC8" w:rsidRDefault="00781CC8" w:rsidP="00544C19">
            <w:pPr>
              <w:rPr>
                <w:rFonts w:ascii="Arial" w:hAnsi="Arial" w:cs="Arial"/>
                <w:b/>
                <w:sz w:val="24"/>
                <w:szCs w:val="24"/>
              </w:rPr>
            </w:pPr>
          </w:p>
        </w:tc>
        <w:tc>
          <w:tcPr>
            <w:tcW w:w="6946" w:type="dxa"/>
          </w:tcPr>
          <w:p w:rsidR="00702F58" w:rsidRDefault="00702F58" w:rsidP="00702F58">
            <w:pPr>
              <w:rPr>
                <w:rFonts w:ascii="Arial" w:hAnsi="Arial" w:cs="Arial"/>
                <w:sz w:val="24"/>
                <w:szCs w:val="24"/>
              </w:rPr>
            </w:pPr>
            <w:r>
              <w:rPr>
                <w:rFonts w:ascii="Arial" w:hAnsi="Arial" w:cs="Arial"/>
                <w:sz w:val="24"/>
                <w:szCs w:val="24"/>
              </w:rPr>
              <w:t>Regulatory Standards of Governance and Financial Management, Standard 3: The RSL manages its resources to ensure its financial well-being and economic effectiveness.</w:t>
            </w:r>
          </w:p>
          <w:p w:rsidR="00781CC8" w:rsidRPr="00DD1AF9" w:rsidRDefault="00781CC8" w:rsidP="00702F58">
            <w:pPr>
              <w:rPr>
                <w:rFonts w:ascii="Arial" w:hAnsi="Arial" w:cs="Arial"/>
                <w:sz w:val="24"/>
                <w:szCs w:val="24"/>
              </w:rPr>
            </w:pPr>
          </w:p>
        </w:tc>
      </w:tr>
      <w:tr w:rsidR="003E5F9F" w:rsidTr="00F306FD">
        <w:tc>
          <w:tcPr>
            <w:tcW w:w="3261" w:type="dxa"/>
          </w:tcPr>
          <w:p w:rsidR="003E5F9F" w:rsidRDefault="003E5F9F" w:rsidP="00544C19">
            <w:pPr>
              <w:rPr>
                <w:rFonts w:ascii="Arial" w:hAnsi="Arial" w:cs="Arial"/>
                <w:b/>
                <w:sz w:val="24"/>
                <w:szCs w:val="24"/>
              </w:rPr>
            </w:pPr>
            <w:r>
              <w:rPr>
                <w:rFonts w:ascii="Arial" w:hAnsi="Arial" w:cs="Arial"/>
                <w:b/>
                <w:sz w:val="24"/>
                <w:szCs w:val="24"/>
              </w:rPr>
              <w:t>Tenant Consultation Required:</w:t>
            </w:r>
          </w:p>
        </w:tc>
        <w:tc>
          <w:tcPr>
            <w:tcW w:w="6946" w:type="dxa"/>
          </w:tcPr>
          <w:p w:rsidR="003E5F9F" w:rsidRPr="00DD1AF9" w:rsidRDefault="003E5F9F" w:rsidP="00544C19">
            <w:pPr>
              <w:rPr>
                <w:rFonts w:ascii="Arial" w:hAnsi="Arial" w:cs="Arial"/>
                <w:sz w:val="24"/>
                <w:szCs w:val="24"/>
              </w:rPr>
            </w:pPr>
            <w:r w:rsidRPr="00DD1AF9">
              <w:rPr>
                <w:rFonts w:ascii="Arial" w:hAnsi="Arial" w:cs="Arial"/>
                <w:sz w:val="24"/>
                <w:szCs w:val="24"/>
              </w:rPr>
              <w:t>No</w:t>
            </w:r>
          </w:p>
        </w:tc>
      </w:tr>
      <w:tr w:rsidR="00092219" w:rsidRPr="00092219" w:rsidTr="00F306FD">
        <w:tc>
          <w:tcPr>
            <w:tcW w:w="3261" w:type="dxa"/>
          </w:tcPr>
          <w:p w:rsidR="00C95FEB" w:rsidRPr="00092219" w:rsidRDefault="00C95FEB" w:rsidP="00544C19">
            <w:pPr>
              <w:rPr>
                <w:rFonts w:ascii="Arial" w:hAnsi="Arial" w:cs="Arial"/>
                <w:b/>
                <w:sz w:val="24"/>
                <w:szCs w:val="24"/>
              </w:rPr>
            </w:pPr>
            <w:r w:rsidRPr="00092219">
              <w:rPr>
                <w:rFonts w:ascii="Arial" w:hAnsi="Arial" w:cs="Arial"/>
                <w:b/>
                <w:sz w:val="24"/>
                <w:szCs w:val="24"/>
              </w:rPr>
              <w:t>Equalities Impact Assessment</w:t>
            </w:r>
          </w:p>
        </w:tc>
        <w:tc>
          <w:tcPr>
            <w:tcW w:w="6946" w:type="dxa"/>
          </w:tcPr>
          <w:p w:rsidR="00C95FEB" w:rsidRPr="00DD1AF9" w:rsidRDefault="00C95FEB" w:rsidP="00DD1AF9">
            <w:pPr>
              <w:rPr>
                <w:rFonts w:ascii="Arial" w:hAnsi="Arial" w:cs="Arial"/>
                <w:sz w:val="24"/>
                <w:szCs w:val="24"/>
              </w:rPr>
            </w:pPr>
            <w:r w:rsidRPr="00DD1AF9">
              <w:rPr>
                <w:rFonts w:ascii="Arial" w:hAnsi="Arial" w:cs="Arial"/>
                <w:sz w:val="24"/>
                <w:szCs w:val="24"/>
              </w:rPr>
              <w:t>Initial</w:t>
            </w:r>
          </w:p>
        </w:tc>
      </w:tr>
    </w:tbl>
    <w:p w:rsidR="00A83AD5" w:rsidRDefault="00A83AD5" w:rsidP="00596749">
      <w:pPr>
        <w:spacing w:after="0"/>
        <w:rPr>
          <w:rFonts w:ascii="Arial" w:hAnsi="Arial" w:cs="Arial"/>
          <w:b/>
          <w:sz w:val="24"/>
          <w:szCs w:val="24"/>
        </w:rPr>
      </w:pPr>
    </w:p>
    <w:p w:rsidR="00621049" w:rsidRDefault="00621049" w:rsidP="003E5F9F">
      <w:pPr>
        <w:ind w:left="720"/>
        <w:rPr>
          <w:rFonts w:ascii="Arial" w:hAnsi="Arial" w:cs="Arial"/>
          <w:b/>
          <w:sz w:val="24"/>
          <w:szCs w:val="24"/>
        </w:rPr>
      </w:pPr>
      <w:r>
        <w:rPr>
          <w:rFonts w:ascii="Arial" w:hAnsi="Arial" w:cs="Arial"/>
          <w:b/>
          <w:sz w:val="24"/>
          <w:szCs w:val="24"/>
        </w:rPr>
        <w:t>Content</w:t>
      </w:r>
      <w:r w:rsidR="00600A54">
        <w:rPr>
          <w:rFonts w:ascii="Arial" w:hAnsi="Arial" w:cs="Arial"/>
          <w:b/>
          <w:sz w:val="24"/>
          <w:szCs w:val="24"/>
        </w:rPr>
        <w:t xml:space="preserve"> List</w:t>
      </w:r>
      <w:r>
        <w:rPr>
          <w:rFonts w:ascii="Arial" w:hAnsi="Arial" w:cs="Arial"/>
          <w:b/>
          <w:sz w:val="24"/>
          <w:szCs w:val="24"/>
        </w:rPr>
        <w:t>:</w:t>
      </w:r>
    </w:p>
    <w:p w:rsidR="00621049" w:rsidRDefault="00621049" w:rsidP="003E5F9F">
      <w:pPr>
        <w:pStyle w:val="ListParagraph"/>
        <w:rPr>
          <w:rFonts w:ascii="Arial" w:hAnsi="Arial" w:cs="Arial"/>
          <w:b/>
          <w:sz w:val="24"/>
          <w:szCs w:val="24"/>
        </w:rPr>
      </w:pPr>
      <w:r>
        <w:rPr>
          <w:rFonts w:ascii="Arial" w:hAnsi="Arial" w:cs="Arial"/>
          <w:b/>
          <w:sz w:val="24"/>
          <w:szCs w:val="24"/>
        </w:rPr>
        <w:t>1.0</w:t>
      </w:r>
      <w:r>
        <w:rPr>
          <w:rFonts w:ascii="Arial" w:hAnsi="Arial" w:cs="Arial"/>
          <w:b/>
          <w:sz w:val="24"/>
          <w:szCs w:val="24"/>
        </w:rPr>
        <w:tab/>
        <w:t>Introduction</w:t>
      </w:r>
    </w:p>
    <w:p w:rsidR="00621049" w:rsidRDefault="00621049" w:rsidP="003E5F9F">
      <w:pPr>
        <w:pStyle w:val="ListParagraph"/>
        <w:rPr>
          <w:rFonts w:ascii="Arial" w:hAnsi="Arial" w:cs="Arial"/>
          <w:b/>
          <w:sz w:val="24"/>
          <w:szCs w:val="24"/>
        </w:rPr>
      </w:pPr>
    </w:p>
    <w:p w:rsidR="00621049" w:rsidRDefault="00621049" w:rsidP="003E5F9F">
      <w:pPr>
        <w:pStyle w:val="ListParagraph"/>
        <w:rPr>
          <w:rFonts w:ascii="Arial" w:hAnsi="Arial" w:cs="Arial"/>
          <w:b/>
          <w:sz w:val="24"/>
          <w:szCs w:val="24"/>
        </w:rPr>
      </w:pPr>
      <w:r>
        <w:rPr>
          <w:rFonts w:ascii="Arial" w:hAnsi="Arial" w:cs="Arial"/>
          <w:b/>
          <w:sz w:val="24"/>
          <w:szCs w:val="24"/>
        </w:rPr>
        <w:t>2.0</w:t>
      </w:r>
      <w:r w:rsidR="00D6494C">
        <w:rPr>
          <w:rFonts w:ascii="Arial" w:hAnsi="Arial" w:cs="Arial"/>
          <w:b/>
          <w:sz w:val="24"/>
          <w:szCs w:val="24"/>
        </w:rPr>
        <w:tab/>
      </w:r>
      <w:r w:rsidR="00702F58">
        <w:rPr>
          <w:rFonts w:ascii="Arial" w:hAnsi="Arial" w:cs="Arial"/>
          <w:b/>
          <w:sz w:val="24"/>
          <w:szCs w:val="24"/>
        </w:rPr>
        <w:t>Document Retention Schedule</w:t>
      </w:r>
    </w:p>
    <w:p w:rsidR="00621049" w:rsidRDefault="00621049" w:rsidP="003E5F9F">
      <w:pPr>
        <w:pStyle w:val="ListParagraph"/>
        <w:rPr>
          <w:rFonts w:ascii="Arial" w:hAnsi="Arial" w:cs="Arial"/>
          <w:b/>
          <w:sz w:val="24"/>
          <w:szCs w:val="24"/>
        </w:rPr>
      </w:pPr>
    </w:p>
    <w:tbl>
      <w:tblPr>
        <w:tblStyle w:val="TableGrid"/>
        <w:tblW w:w="0" w:type="auto"/>
        <w:tblInd w:w="137" w:type="dxa"/>
        <w:tblLook w:val="04A0" w:firstRow="1" w:lastRow="0" w:firstColumn="1" w:lastColumn="0" w:noHBand="0" w:noVBand="1"/>
      </w:tblPr>
      <w:tblGrid>
        <w:gridCol w:w="9639"/>
      </w:tblGrid>
      <w:tr w:rsidR="009B3680" w:rsidTr="003E5F9F">
        <w:tc>
          <w:tcPr>
            <w:tcW w:w="9639" w:type="dxa"/>
          </w:tcPr>
          <w:p w:rsidR="0044171D" w:rsidRDefault="009B3680" w:rsidP="0044171D">
            <w:pPr>
              <w:pStyle w:val="ListParagraph"/>
              <w:numPr>
                <w:ilvl w:val="0"/>
                <w:numId w:val="6"/>
              </w:numPr>
              <w:rPr>
                <w:rFonts w:ascii="Arial" w:hAnsi="Arial" w:cs="Arial"/>
                <w:b/>
                <w:sz w:val="24"/>
                <w:szCs w:val="24"/>
              </w:rPr>
            </w:pPr>
            <w:r w:rsidRPr="00A9440C">
              <w:rPr>
                <w:rFonts w:ascii="Arial" w:hAnsi="Arial" w:cs="Arial"/>
                <w:b/>
                <w:sz w:val="24"/>
                <w:szCs w:val="24"/>
              </w:rPr>
              <w:t>Introduction</w:t>
            </w:r>
            <w:r w:rsidR="00F306FD" w:rsidRPr="00A9440C">
              <w:rPr>
                <w:rFonts w:ascii="Arial" w:hAnsi="Arial" w:cs="Arial"/>
                <w:b/>
                <w:sz w:val="24"/>
                <w:szCs w:val="24"/>
              </w:rPr>
              <w:t xml:space="preserve"> </w:t>
            </w:r>
          </w:p>
          <w:p w:rsidR="00A9440C" w:rsidRPr="00A9440C" w:rsidRDefault="00A9440C" w:rsidP="00A9440C">
            <w:pPr>
              <w:pStyle w:val="ListParagraph"/>
              <w:ind w:left="360"/>
              <w:rPr>
                <w:rFonts w:ascii="Arial" w:hAnsi="Arial" w:cs="Arial"/>
                <w:b/>
                <w:sz w:val="24"/>
                <w:szCs w:val="24"/>
              </w:rPr>
            </w:pPr>
          </w:p>
          <w:p w:rsidR="0044171D" w:rsidRDefault="0044171D" w:rsidP="00F306FD">
            <w:pPr>
              <w:pStyle w:val="ListParagraph"/>
              <w:ind w:left="0"/>
              <w:rPr>
                <w:rFonts w:ascii="Arial" w:hAnsi="Arial" w:cs="Arial"/>
                <w:b/>
                <w:sz w:val="24"/>
                <w:szCs w:val="24"/>
              </w:rPr>
            </w:pPr>
            <w:r>
              <w:rPr>
                <w:rFonts w:ascii="Arial" w:hAnsi="Arial" w:cs="Arial"/>
                <w:b/>
                <w:sz w:val="24"/>
                <w:szCs w:val="24"/>
              </w:rPr>
              <w:lastRenderedPageBreak/>
              <w:t>1.1</w:t>
            </w:r>
            <w:r w:rsidR="00E10527">
              <w:rPr>
                <w:rFonts w:ascii="Arial" w:hAnsi="Arial" w:cs="Arial"/>
                <w:b/>
                <w:sz w:val="24"/>
                <w:szCs w:val="24"/>
              </w:rPr>
              <w:t xml:space="preserve"> </w:t>
            </w:r>
            <w:r w:rsidR="00A9440C" w:rsidRPr="00A9440C">
              <w:rPr>
                <w:rFonts w:ascii="Arial" w:hAnsi="Arial" w:cs="Arial"/>
                <w:sz w:val="24"/>
                <w:szCs w:val="24"/>
              </w:rPr>
              <w:t>In accordance with legislative requirements</w:t>
            </w:r>
            <w:r w:rsidR="00A9440C">
              <w:rPr>
                <w:rFonts w:ascii="Arial" w:hAnsi="Arial" w:cs="Arial"/>
                <w:sz w:val="24"/>
                <w:szCs w:val="24"/>
              </w:rPr>
              <w:t xml:space="preserve"> and for effective governance of the group, it is necessary to establish retention periods for all records created and maintained by the group.</w:t>
            </w:r>
          </w:p>
          <w:p w:rsidR="0044171D" w:rsidRPr="009B3680" w:rsidRDefault="0044171D" w:rsidP="00B4131D">
            <w:pPr>
              <w:pStyle w:val="ListParagraph"/>
              <w:ind w:left="0"/>
              <w:rPr>
                <w:rFonts w:ascii="Arial" w:hAnsi="Arial" w:cs="Arial"/>
                <w:b/>
                <w:sz w:val="24"/>
                <w:szCs w:val="24"/>
              </w:rPr>
            </w:pPr>
          </w:p>
        </w:tc>
      </w:tr>
    </w:tbl>
    <w:p w:rsidR="009B3680" w:rsidRPr="00596749" w:rsidRDefault="009B3680" w:rsidP="00596749">
      <w:pPr>
        <w:spacing w:after="0"/>
        <w:rPr>
          <w:rFonts w:ascii="Arial" w:hAnsi="Arial" w:cs="Arial"/>
          <w:b/>
          <w:sz w:val="24"/>
          <w:szCs w:val="24"/>
        </w:rPr>
      </w:pPr>
    </w:p>
    <w:p w:rsidR="00DE1337" w:rsidRDefault="00DE1337" w:rsidP="00A83AD5">
      <w:pPr>
        <w:pStyle w:val="ListParagraph"/>
        <w:spacing w:after="0"/>
        <w:rPr>
          <w:rFonts w:ascii="Arial" w:hAnsi="Arial" w:cs="Arial"/>
          <w:b/>
          <w:sz w:val="24"/>
          <w:szCs w:val="24"/>
        </w:rPr>
      </w:pPr>
    </w:p>
    <w:tbl>
      <w:tblPr>
        <w:tblStyle w:val="TableGrid"/>
        <w:tblW w:w="0" w:type="auto"/>
        <w:tblInd w:w="137" w:type="dxa"/>
        <w:tblLook w:val="04A0" w:firstRow="1" w:lastRow="0" w:firstColumn="1" w:lastColumn="0" w:noHBand="0" w:noVBand="1"/>
      </w:tblPr>
      <w:tblGrid>
        <w:gridCol w:w="9639"/>
      </w:tblGrid>
      <w:tr w:rsidR="009B3680" w:rsidRPr="009B3680" w:rsidTr="003E5F9F">
        <w:tc>
          <w:tcPr>
            <w:tcW w:w="9639" w:type="dxa"/>
          </w:tcPr>
          <w:p w:rsidR="00C95FEB" w:rsidRPr="00C95FEB" w:rsidRDefault="00C95FEB" w:rsidP="0044171D">
            <w:pPr>
              <w:rPr>
                <w:rFonts w:ascii="Arial" w:hAnsi="Arial" w:cs="Arial"/>
                <w:b/>
                <w:sz w:val="24"/>
                <w:szCs w:val="24"/>
              </w:rPr>
            </w:pPr>
            <w:r w:rsidRPr="00C95FEB">
              <w:rPr>
                <w:rFonts w:ascii="Arial" w:hAnsi="Arial" w:cs="Arial"/>
                <w:b/>
                <w:sz w:val="24"/>
                <w:szCs w:val="24"/>
              </w:rPr>
              <w:t xml:space="preserve">2. </w:t>
            </w:r>
            <w:r w:rsidR="00702F58">
              <w:rPr>
                <w:rFonts w:ascii="Arial" w:hAnsi="Arial" w:cs="Arial"/>
                <w:b/>
                <w:sz w:val="24"/>
                <w:szCs w:val="24"/>
              </w:rPr>
              <w:t>Document Retention Schedule</w:t>
            </w:r>
            <w:r w:rsidRPr="00C95FEB">
              <w:rPr>
                <w:rFonts w:ascii="Arial" w:hAnsi="Arial" w:cs="Arial"/>
                <w:b/>
                <w:sz w:val="24"/>
                <w:szCs w:val="24"/>
              </w:rPr>
              <w:t xml:space="preserve"> </w:t>
            </w:r>
          </w:p>
          <w:p w:rsidR="00C95FEB" w:rsidRPr="00C95FEB" w:rsidRDefault="00C95FEB" w:rsidP="0044171D">
            <w:pPr>
              <w:rPr>
                <w:rFonts w:ascii="Arial" w:hAnsi="Arial" w:cs="Arial"/>
                <w:b/>
                <w:sz w:val="24"/>
                <w:szCs w:val="24"/>
              </w:rPr>
            </w:pPr>
          </w:p>
          <w:p w:rsidR="00B4131D" w:rsidRDefault="00B4131D" w:rsidP="00702F58">
            <w:pPr>
              <w:rPr>
                <w:rFonts w:ascii="Arial" w:hAnsi="Arial" w:cs="Arial"/>
                <w:sz w:val="24"/>
                <w:szCs w:val="24"/>
              </w:rPr>
            </w:pPr>
            <w:r w:rsidRPr="00A47C40">
              <w:rPr>
                <w:rFonts w:ascii="Arial" w:hAnsi="Arial" w:cs="Arial"/>
                <w:b/>
                <w:sz w:val="24"/>
                <w:szCs w:val="24"/>
              </w:rPr>
              <w:t>2.</w:t>
            </w:r>
            <w:r w:rsidR="00A47C40" w:rsidRPr="00A47C40">
              <w:rPr>
                <w:rFonts w:ascii="Arial" w:hAnsi="Arial" w:cs="Arial"/>
                <w:b/>
                <w:sz w:val="24"/>
                <w:szCs w:val="24"/>
              </w:rPr>
              <w:t>1</w:t>
            </w:r>
            <w:r>
              <w:rPr>
                <w:rFonts w:ascii="Arial" w:hAnsi="Arial" w:cs="Arial"/>
                <w:sz w:val="24"/>
                <w:szCs w:val="24"/>
              </w:rPr>
              <w:t xml:space="preserve"> Some documents are retained due to an administrative need. Examples are subject files and correspondence files. Once they are superseded by new information they can be confidentially destroyed. Some documents exist within a regulatory framework where specific legislation determines a minimum period in which the information must be kept.</w:t>
            </w:r>
          </w:p>
          <w:p w:rsidR="00B4131D" w:rsidRDefault="00B4131D" w:rsidP="00702F58">
            <w:pPr>
              <w:rPr>
                <w:rFonts w:ascii="Arial" w:hAnsi="Arial" w:cs="Arial"/>
                <w:sz w:val="24"/>
                <w:szCs w:val="24"/>
              </w:rPr>
            </w:pPr>
          </w:p>
          <w:p w:rsidR="00B4131D" w:rsidRPr="00702F58" w:rsidRDefault="00A47C40" w:rsidP="00B4131D">
            <w:pPr>
              <w:pStyle w:val="ListParagraph"/>
              <w:ind w:left="0"/>
              <w:rPr>
                <w:rFonts w:ascii="Arial" w:hAnsi="Arial" w:cs="Arial"/>
                <w:sz w:val="24"/>
                <w:szCs w:val="24"/>
              </w:rPr>
            </w:pPr>
            <w:r>
              <w:rPr>
                <w:rFonts w:ascii="Arial" w:hAnsi="Arial" w:cs="Arial"/>
                <w:b/>
                <w:sz w:val="24"/>
                <w:szCs w:val="24"/>
              </w:rPr>
              <w:t>2</w:t>
            </w:r>
            <w:r w:rsidR="00B4131D">
              <w:rPr>
                <w:rFonts w:ascii="Arial" w:hAnsi="Arial" w:cs="Arial"/>
                <w:b/>
                <w:sz w:val="24"/>
                <w:szCs w:val="24"/>
              </w:rPr>
              <w:t xml:space="preserve">.2 </w:t>
            </w:r>
            <w:r w:rsidR="00B4131D" w:rsidRPr="00702F58">
              <w:rPr>
                <w:rFonts w:ascii="Arial" w:hAnsi="Arial" w:cs="Arial"/>
                <w:sz w:val="24"/>
                <w:szCs w:val="24"/>
              </w:rPr>
              <w:t xml:space="preserve">Some of the statutes that </w:t>
            </w:r>
            <w:r w:rsidR="00B4131D">
              <w:rPr>
                <w:rFonts w:ascii="Arial" w:hAnsi="Arial" w:cs="Arial"/>
                <w:sz w:val="24"/>
                <w:szCs w:val="24"/>
              </w:rPr>
              <w:t>stipulate retention periods for documents are: Companies Act 2006. Consumer Protection Act 2015, Data Protection Act 1998</w:t>
            </w:r>
            <w:r w:rsidR="00AB174E">
              <w:rPr>
                <w:rFonts w:ascii="Arial" w:hAnsi="Arial" w:cs="Arial"/>
                <w:sz w:val="24"/>
                <w:szCs w:val="24"/>
              </w:rPr>
              <w:t xml:space="preserve"> </w:t>
            </w:r>
            <w:r w:rsidR="00AB174E" w:rsidRPr="009A4042">
              <w:rPr>
                <w:rFonts w:ascii="Arial" w:hAnsi="Arial" w:cs="Arial"/>
                <w:sz w:val="24"/>
                <w:szCs w:val="24"/>
              </w:rPr>
              <w:t>(to be superseded by the General Data Protection Regulations as of May 2018)</w:t>
            </w:r>
            <w:r w:rsidR="00B4131D">
              <w:rPr>
                <w:rFonts w:ascii="Arial" w:hAnsi="Arial" w:cs="Arial"/>
                <w:sz w:val="24"/>
                <w:szCs w:val="24"/>
              </w:rPr>
              <w:t>, Freedom of information Act 2000. Various government departments have also issued guidance (e.g. HMRC).</w:t>
            </w:r>
          </w:p>
          <w:p w:rsidR="00B4131D" w:rsidRDefault="00B4131D" w:rsidP="00702F58">
            <w:pPr>
              <w:rPr>
                <w:rFonts w:ascii="Arial" w:hAnsi="Arial" w:cs="Arial"/>
                <w:sz w:val="24"/>
                <w:szCs w:val="24"/>
              </w:rPr>
            </w:pPr>
          </w:p>
          <w:p w:rsidR="00B4131D" w:rsidRDefault="00A47C40" w:rsidP="00702F58">
            <w:pPr>
              <w:rPr>
                <w:rFonts w:ascii="Arial" w:hAnsi="Arial" w:cs="Arial"/>
                <w:sz w:val="24"/>
                <w:szCs w:val="24"/>
              </w:rPr>
            </w:pPr>
            <w:r w:rsidRPr="00C95FEB">
              <w:rPr>
                <w:rFonts w:ascii="Arial" w:hAnsi="Arial" w:cs="Arial"/>
                <w:b/>
                <w:sz w:val="24"/>
                <w:szCs w:val="24"/>
              </w:rPr>
              <w:t>2.</w:t>
            </w:r>
            <w:r>
              <w:rPr>
                <w:rFonts w:ascii="Arial" w:hAnsi="Arial" w:cs="Arial"/>
                <w:b/>
                <w:sz w:val="24"/>
                <w:szCs w:val="24"/>
              </w:rPr>
              <w:t>3</w:t>
            </w:r>
            <w:r w:rsidRPr="00C95FEB">
              <w:rPr>
                <w:rFonts w:ascii="Arial" w:hAnsi="Arial" w:cs="Arial"/>
                <w:b/>
                <w:sz w:val="24"/>
                <w:szCs w:val="24"/>
              </w:rPr>
              <w:t xml:space="preserve"> </w:t>
            </w:r>
            <w:r w:rsidRPr="00702F58">
              <w:rPr>
                <w:rFonts w:ascii="Arial" w:hAnsi="Arial" w:cs="Arial"/>
                <w:sz w:val="24"/>
                <w:szCs w:val="24"/>
              </w:rPr>
              <w:t>The document retention schedule</w:t>
            </w:r>
            <w:r>
              <w:rPr>
                <w:rFonts w:ascii="Arial" w:hAnsi="Arial" w:cs="Arial"/>
                <w:sz w:val="24"/>
                <w:szCs w:val="24"/>
              </w:rPr>
              <w:t xml:space="preserve"> (per statute requirement/guidelines)</w:t>
            </w:r>
            <w:r w:rsidRPr="00702F58">
              <w:rPr>
                <w:rFonts w:ascii="Arial" w:hAnsi="Arial" w:cs="Arial"/>
                <w:sz w:val="24"/>
                <w:szCs w:val="24"/>
              </w:rPr>
              <w:t xml:space="preserve"> has been attached as Appendix 1</w:t>
            </w:r>
            <w:r>
              <w:rPr>
                <w:rFonts w:ascii="Arial" w:hAnsi="Arial" w:cs="Arial"/>
                <w:sz w:val="24"/>
                <w:szCs w:val="24"/>
              </w:rPr>
              <w:t>.</w:t>
            </w:r>
          </w:p>
          <w:p w:rsidR="00A47C40" w:rsidRDefault="00A47C40" w:rsidP="00702F58">
            <w:pPr>
              <w:rPr>
                <w:rFonts w:ascii="Arial" w:hAnsi="Arial" w:cs="Arial"/>
                <w:sz w:val="24"/>
                <w:szCs w:val="24"/>
              </w:rPr>
            </w:pPr>
          </w:p>
          <w:p w:rsidR="00B4131D" w:rsidRPr="00C95FEB" w:rsidRDefault="00B4131D" w:rsidP="00702F58">
            <w:pPr>
              <w:rPr>
                <w:rFonts w:ascii="Arial" w:hAnsi="Arial" w:cs="Arial"/>
                <w:sz w:val="24"/>
                <w:szCs w:val="24"/>
              </w:rPr>
            </w:pPr>
            <w:r w:rsidRPr="00B4131D">
              <w:rPr>
                <w:rFonts w:ascii="Arial" w:hAnsi="Arial" w:cs="Arial"/>
                <w:b/>
                <w:sz w:val="24"/>
                <w:szCs w:val="24"/>
              </w:rPr>
              <w:t>2.2</w:t>
            </w:r>
            <w:r>
              <w:rPr>
                <w:rFonts w:ascii="Arial" w:hAnsi="Arial" w:cs="Arial"/>
                <w:sz w:val="24"/>
                <w:szCs w:val="24"/>
              </w:rPr>
              <w:t xml:space="preserve"> The schedule will be reviewed every 5 years or as and when legislation or good practice changes.</w:t>
            </w:r>
          </w:p>
          <w:p w:rsidR="00C95FEB" w:rsidRPr="00C95FEB" w:rsidRDefault="00C95FEB" w:rsidP="0044171D">
            <w:pPr>
              <w:rPr>
                <w:rFonts w:ascii="Arial" w:hAnsi="Arial" w:cs="Arial"/>
                <w:sz w:val="24"/>
                <w:szCs w:val="24"/>
              </w:rPr>
            </w:pPr>
          </w:p>
        </w:tc>
      </w:tr>
    </w:tbl>
    <w:p w:rsidR="00A83AD5" w:rsidRDefault="00A83AD5" w:rsidP="009B3680">
      <w:pPr>
        <w:rPr>
          <w:rFonts w:ascii="Arial" w:hAnsi="Arial" w:cs="Arial"/>
          <w:b/>
          <w:sz w:val="24"/>
          <w:szCs w:val="24"/>
        </w:rPr>
      </w:pPr>
    </w:p>
    <w:p w:rsidR="003E5F9F" w:rsidRDefault="003E5F9F" w:rsidP="003E5F9F">
      <w:pPr>
        <w:ind w:left="142"/>
        <w:rPr>
          <w:rFonts w:ascii="Arial" w:hAnsi="Arial" w:cs="Arial"/>
          <w:b/>
          <w:sz w:val="24"/>
          <w:szCs w:val="24"/>
        </w:rPr>
      </w:pPr>
      <w:r>
        <w:rPr>
          <w:rFonts w:ascii="Arial" w:hAnsi="Arial" w:cs="Arial"/>
          <w:b/>
          <w:sz w:val="24"/>
          <w:szCs w:val="24"/>
        </w:rPr>
        <w:t>3.0 Publicising this Policy:</w:t>
      </w:r>
    </w:p>
    <w:p w:rsidR="00E10527" w:rsidRDefault="00DD1AF9" w:rsidP="003E5F9F">
      <w:pPr>
        <w:ind w:left="142"/>
        <w:rPr>
          <w:rFonts w:ascii="Arial" w:hAnsi="Arial" w:cs="Arial"/>
          <w:sz w:val="24"/>
          <w:szCs w:val="24"/>
        </w:rPr>
        <w:sectPr w:rsidR="00E10527" w:rsidSect="00E10527">
          <w:headerReference w:type="default" r:id="rId9"/>
          <w:footerReference w:type="default" r:id="rId10"/>
          <w:type w:val="continuous"/>
          <w:pgSz w:w="11906" w:h="16838"/>
          <w:pgMar w:top="720" w:right="720" w:bottom="720" w:left="720" w:header="708" w:footer="708" w:gutter="0"/>
          <w:cols w:space="708"/>
          <w:docGrid w:linePitch="360"/>
        </w:sectPr>
      </w:pPr>
      <w:r>
        <w:rPr>
          <w:rFonts w:ascii="Arial" w:hAnsi="Arial" w:cs="Arial"/>
          <w:sz w:val="24"/>
          <w:szCs w:val="24"/>
        </w:rPr>
        <w:t>This is an internal policy and therefore does not need external publication</w:t>
      </w:r>
      <w:r w:rsidR="002405D5">
        <w:rPr>
          <w:rFonts w:ascii="Arial" w:hAnsi="Arial" w:cs="Arial"/>
          <w:sz w:val="24"/>
          <w:szCs w:val="24"/>
        </w:rPr>
        <w:t>, although will be available on request should it be sought by any tenant or stakeholder</w:t>
      </w:r>
      <w:r>
        <w:rPr>
          <w:rFonts w:ascii="Arial" w:hAnsi="Arial" w:cs="Arial"/>
          <w:sz w:val="24"/>
          <w:szCs w:val="24"/>
        </w:rPr>
        <w:t xml:space="preserve">. The policy is available to all staff and will be </w:t>
      </w:r>
      <w:r w:rsidR="002405D5">
        <w:rPr>
          <w:rFonts w:ascii="Arial" w:hAnsi="Arial" w:cs="Arial"/>
          <w:sz w:val="24"/>
          <w:szCs w:val="24"/>
        </w:rPr>
        <w:t>incorporated</w:t>
      </w:r>
      <w:r>
        <w:rPr>
          <w:rFonts w:ascii="Arial" w:hAnsi="Arial" w:cs="Arial"/>
          <w:sz w:val="24"/>
          <w:szCs w:val="24"/>
        </w:rPr>
        <w:t xml:space="preserve"> within the staff handbook.</w:t>
      </w:r>
    </w:p>
    <w:p w:rsidR="005A40D5" w:rsidRDefault="005A40D5" w:rsidP="005A40D5">
      <w:pPr>
        <w:rPr>
          <w:rFonts w:ascii="Arial" w:hAnsi="Arial" w:cs="Arial"/>
          <w:b/>
        </w:rPr>
      </w:pPr>
      <w:r>
        <w:rPr>
          <w:rFonts w:ascii="Arial" w:hAnsi="Arial" w:cs="Arial"/>
          <w:b/>
        </w:rPr>
        <w:lastRenderedPageBreak/>
        <w:t>DOCUMENT RETENTION SCHEDULE</w:t>
      </w:r>
    </w:p>
    <w:p w:rsidR="005A40D5" w:rsidRPr="00961FE9" w:rsidRDefault="005A40D5" w:rsidP="005A40D5">
      <w:pPr>
        <w:jc w:val="right"/>
        <w:rPr>
          <w:rFonts w:ascii="Arial" w:hAnsi="Arial" w:cs="Arial"/>
          <w:b/>
        </w:rPr>
      </w:pPr>
      <w:r>
        <w:rPr>
          <w:rFonts w:ascii="Arial" w:hAnsi="Arial" w:cs="Arial"/>
          <w:b/>
        </w:rPr>
        <w:t>APPENDIX 1</w:t>
      </w:r>
    </w:p>
    <w:tbl>
      <w:tblPr>
        <w:tblW w:w="15303" w:type="dxa"/>
        <w:tblInd w:w="3" w:type="dxa"/>
        <w:tblLayout w:type="fixed"/>
        <w:tblCellMar>
          <w:left w:w="0" w:type="dxa"/>
          <w:right w:w="0" w:type="dxa"/>
        </w:tblCellMar>
        <w:tblLook w:val="0000" w:firstRow="0" w:lastRow="0" w:firstColumn="0" w:lastColumn="0" w:noHBand="0" w:noVBand="0"/>
      </w:tblPr>
      <w:tblGrid>
        <w:gridCol w:w="3787"/>
        <w:gridCol w:w="1452"/>
        <w:gridCol w:w="2126"/>
        <w:gridCol w:w="1701"/>
        <w:gridCol w:w="2694"/>
        <w:gridCol w:w="1559"/>
        <w:gridCol w:w="1984"/>
      </w:tblGrid>
      <w:tr w:rsidR="00E564FE" w:rsidTr="00E564FE">
        <w:trPr>
          <w:trHeight w:val="787"/>
          <w:tblHeader/>
        </w:trPr>
        <w:tc>
          <w:tcPr>
            <w:tcW w:w="3787"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tabs>
                <w:tab w:val="center" w:pos="2185"/>
              </w:tabs>
              <w:ind w:left="144"/>
              <w:jc w:val="center"/>
              <w:rPr>
                <w:rFonts w:ascii="Arial" w:hAnsi="Arial" w:cs="Arial"/>
                <w:b/>
                <w:bCs/>
                <w:spacing w:val="10"/>
                <w:szCs w:val="20"/>
              </w:rPr>
            </w:pPr>
            <w:bookmarkStart w:id="1" w:name="OLE_LINK1"/>
            <w:r>
              <w:rPr>
                <w:rFonts w:ascii="Arial" w:hAnsi="Arial" w:cs="Arial"/>
                <w:b/>
                <w:bCs/>
                <w:spacing w:val="10"/>
                <w:szCs w:val="20"/>
              </w:rPr>
              <w:t>DOCUMENT</w:t>
            </w:r>
          </w:p>
        </w:tc>
        <w:tc>
          <w:tcPr>
            <w:tcW w:w="1452"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ind w:left="144"/>
              <w:jc w:val="center"/>
              <w:rPr>
                <w:rFonts w:ascii="Arial" w:hAnsi="Arial" w:cs="Arial"/>
                <w:b/>
                <w:bCs/>
                <w:spacing w:val="11"/>
                <w:szCs w:val="20"/>
              </w:rPr>
            </w:pPr>
            <w:r>
              <w:rPr>
                <w:rFonts w:ascii="Arial" w:hAnsi="Arial" w:cs="Arial"/>
                <w:b/>
                <w:bCs/>
                <w:spacing w:val="11"/>
                <w:szCs w:val="20"/>
              </w:rPr>
              <w:t>LOCATION</w:t>
            </w:r>
          </w:p>
        </w:tc>
        <w:tc>
          <w:tcPr>
            <w:tcW w:w="2126"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ind w:left="144"/>
              <w:jc w:val="center"/>
              <w:rPr>
                <w:rFonts w:ascii="Arial" w:hAnsi="Arial" w:cs="Arial"/>
                <w:b/>
                <w:bCs/>
                <w:spacing w:val="7"/>
                <w:szCs w:val="20"/>
              </w:rPr>
            </w:pPr>
            <w:r>
              <w:rPr>
                <w:rFonts w:ascii="Arial" w:hAnsi="Arial" w:cs="Arial"/>
                <w:b/>
                <w:bCs/>
                <w:spacing w:val="7"/>
                <w:szCs w:val="20"/>
              </w:rPr>
              <w:t>PURPOSE COLLECTED OR HELD</w:t>
            </w:r>
          </w:p>
        </w:tc>
        <w:tc>
          <w:tcPr>
            <w:tcW w:w="1701"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ind w:left="144"/>
              <w:jc w:val="center"/>
              <w:rPr>
                <w:rFonts w:ascii="Arial" w:hAnsi="Arial" w:cs="Arial"/>
                <w:b/>
                <w:bCs/>
                <w:spacing w:val="8"/>
                <w:szCs w:val="20"/>
              </w:rPr>
            </w:pPr>
            <w:r>
              <w:rPr>
                <w:rFonts w:ascii="Arial" w:hAnsi="Arial" w:cs="Arial"/>
                <w:b/>
                <w:bCs/>
                <w:spacing w:val="4"/>
                <w:szCs w:val="20"/>
              </w:rPr>
              <w:t xml:space="preserve">RETENTION </w:t>
            </w:r>
            <w:r>
              <w:rPr>
                <w:rFonts w:ascii="Arial" w:hAnsi="Arial" w:cs="Arial"/>
                <w:b/>
                <w:bCs/>
                <w:spacing w:val="8"/>
                <w:szCs w:val="20"/>
              </w:rPr>
              <w:t>PERIOD</w:t>
            </w:r>
          </w:p>
        </w:tc>
        <w:tc>
          <w:tcPr>
            <w:tcW w:w="2694"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ind w:left="144"/>
              <w:jc w:val="center"/>
              <w:rPr>
                <w:rFonts w:ascii="Arial" w:hAnsi="Arial" w:cs="Arial"/>
                <w:b/>
                <w:bCs/>
                <w:spacing w:val="10"/>
                <w:szCs w:val="20"/>
              </w:rPr>
            </w:pPr>
            <w:r>
              <w:rPr>
                <w:rFonts w:ascii="Arial" w:hAnsi="Arial" w:cs="Arial"/>
                <w:b/>
                <w:bCs/>
                <w:spacing w:val="10"/>
                <w:szCs w:val="20"/>
              </w:rPr>
              <w:t>AGENCIES EXCHANGED WITH/PASSED ON TO</w:t>
            </w:r>
          </w:p>
        </w:tc>
        <w:tc>
          <w:tcPr>
            <w:tcW w:w="1559"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ind w:left="144"/>
              <w:jc w:val="center"/>
              <w:rPr>
                <w:rFonts w:ascii="Arial" w:hAnsi="Arial" w:cs="Arial"/>
                <w:b/>
                <w:bCs/>
                <w:spacing w:val="10"/>
                <w:szCs w:val="20"/>
              </w:rPr>
            </w:pPr>
            <w:r>
              <w:rPr>
                <w:rFonts w:ascii="Arial" w:hAnsi="Arial" w:cs="Arial"/>
                <w:b/>
                <w:bCs/>
                <w:spacing w:val="10"/>
                <w:szCs w:val="20"/>
              </w:rPr>
              <w:t>PERSONAL DATA</w:t>
            </w:r>
          </w:p>
        </w:tc>
        <w:tc>
          <w:tcPr>
            <w:tcW w:w="1984" w:type="dxa"/>
            <w:tcBorders>
              <w:top w:val="single" w:sz="2" w:space="0" w:color="auto"/>
              <w:left w:val="single" w:sz="2" w:space="0" w:color="auto"/>
              <w:bottom w:val="single" w:sz="2" w:space="0" w:color="auto"/>
              <w:right w:val="single" w:sz="2" w:space="0" w:color="auto"/>
            </w:tcBorders>
            <w:shd w:val="clear" w:color="auto" w:fill="FF0000"/>
          </w:tcPr>
          <w:p w:rsidR="00E564FE" w:rsidRDefault="00E564FE" w:rsidP="00E564FE">
            <w:pPr>
              <w:ind w:left="144"/>
              <w:jc w:val="center"/>
              <w:rPr>
                <w:rFonts w:ascii="Arial" w:hAnsi="Arial" w:cs="Arial"/>
                <w:b/>
                <w:bCs/>
                <w:spacing w:val="10"/>
                <w:szCs w:val="20"/>
              </w:rPr>
            </w:pPr>
            <w:r>
              <w:rPr>
                <w:rFonts w:ascii="Arial" w:hAnsi="Arial" w:cs="Arial"/>
                <w:b/>
                <w:bCs/>
                <w:spacing w:val="10"/>
                <w:szCs w:val="20"/>
              </w:rPr>
              <w:t>SECTION RESPONSIBLE</w:t>
            </w:r>
          </w:p>
        </w:tc>
      </w:tr>
      <w:tr w:rsidR="00E564FE" w:rsidTr="00E564FE">
        <w:trPr>
          <w:trHeight w:val="760"/>
        </w:trPr>
        <w:tc>
          <w:tcPr>
            <w:tcW w:w="3787" w:type="dxa"/>
            <w:tcBorders>
              <w:top w:val="single" w:sz="2" w:space="0" w:color="auto"/>
              <w:left w:val="single" w:sz="2" w:space="0" w:color="auto"/>
              <w:bottom w:val="single" w:sz="2" w:space="0" w:color="auto"/>
              <w:right w:val="single" w:sz="2" w:space="0" w:color="auto"/>
            </w:tcBorders>
            <w:shd w:val="clear" w:color="auto" w:fill="E6E6E6"/>
          </w:tcPr>
          <w:p w:rsidR="00E564FE" w:rsidRPr="00E60287" w:rsidRDefault="00E564FE" w:rsidP="00E564FE">
            <w:pPr>
              <w:spacing w:before="120"/>
              <w:ind w:left="144"/>
              <w:rPr>
                <w:rFonts w:ascii="Arial" w:hAnsi="Arial" w:cs="Arial"/>
                <w:b/>
                <w:bCs/>
                <w:spacing w:val="1"/>
              </w:rPr>
            </w:pPr>
            <w:r w:rsidRPr="00E60287">
              <w:rPr>
                <w:rFonts w:ascii="Arial" w:hAnsi="Arial" w:cs="Arial"/>
                <w:b/>
                <w:bCs/>
                <w:spacing w:val="1"/>
              </w:rPr>
              <w:t>INCORPORATION DOCUMENTS</w:t>
            </w:r>
          </w:p>
        </w:tc>
        <w:tc>
          <w:tcPr>
            <w:tcW w:w="1452"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jc w:val="center"/>
              <w:rPr>
                <w:rFonts w:ascii="Arial" w:hAnsi="Arial" w:cs="Arial"/>
                <w:spacing w:val="1"/>
                <w:szCs w:val="20"/>
              </w:rPr>
            </w:pPr>
          </w:p>
        </w:tc>
        <w:tc>
          <w:tcPr>
            <w:tcW w:w="2126" w:type="dxa"/>
            <w:tcBorders>
              <w:top w:val="single" w:sz="2" w:space="0" w:color="auto"/>
              <w:left w:val="single" w:sz="2" w:space="0" w:color="auto"/>
              <w:bottom w:val="single" w:sz="2" w:space="0" w:color="auto"/>
              <w:right w:val="single" w:sz="2" w:space="0" w:color="auto"/>
            </w:tcBorders>
            <w:shd w:val="clear" w:color="auto" w:fill="E6E6E6"/>
          </w:tcPr>
          <w:p w:rsidR="00E564FE" w:rsidRPr="00917123" w:rsidRDefault="00E564FE" w:rsidP="00E564FE">
            <w:pPr>
              <w:spacing w:before="120"/>
              <w:ind w:left="144"/>
              <w:jc w:val="center"/>
              <w:rPr>
                <w:rFonts w:ascii="Arial" w:hAnsi="Arial" w:cs="Arial"/>
                <w:b/>
                <w:spacing w:val="-2"/>
                <w:szCs w:val="20"/>
              </w:rPr>
            </w:pPr>
            <w:r w:rsidRPr="00917123">
              <w:rPr>
                <w:rFonts w:ascii="Arial" w:hAnsi="Arial" w:cs="Arial"/>
                <w:b/>
                <w:spacing w:val="-2"/>
                <w:szCs w:val="20"/>
              </w:rPr>
              <w:t>Statutory</w:t>
            </w:r>
          </w:p>
        </w:tc>
        <w:tc>
          <w:tcPr>
            <w:tcW w:w="1701" w:type="dxa"/>
            <w:tcBorders>
              <w:top w:val="single" w:sz="2" w:space="0" w:color="auto"/>
              <w:left w:val="single" w:sz="2" w:space="0" w:color="auto"/>
              <w:bottom w:val="single" w:sz="2" w:space="0" w:color="auto"/>
              <w:right w:val="single" w:sz="2" w:space="0" w:color="auto"/>
            </w:tcBorders>
            <w:shd w:val="clear" w:color="auto" w:fill="E6E6E6"/>
          </w:tcPr>
          <w:p w:rsidR="00E564FE" w:rsidRPr="00917123" w:rsidRDefault="00E564FE" w:rsidP="00E564FE">
            <w:pPr>
              <w:spacing w:before="120"/>
              <w:ind w:left="144"/>
              <w:jc w:val="center"/>
              <w:rPr>
                <w:rFonts w:ascii="Arial" w:hAnsi="Arial" w:cs="Arial"/>
                <w:b/>
                <w:spacing w:val="1"/>
                <w:szCs w:val="20"/>
              </w:rPr>
            </w:pPr>
          </w:p>
        </w:tc>
        <w:tc>
          <w:tcPr>
            <w:tcW w:w="2694" w:type="dxa"/>
            <w:tcBorders>
              <w:top w:val="single" w:sz="2" w:space="0" w:color="auto"/>
              <w:left w:val="single" w:sz="2" w:space="0" w:color="auto"/>
              <w:bottom w:val="single" w:sz="2" w:space="0" w:color="auto"/>
              <w:right w:val="single" w:sz="2" w:space="0" w:color="auto"/>
            </w:tcBorders>
            <w:shd w:val="clear" w:color="auto" w:fill="E6E6E6"/>
          </w:tcPr>
          <w:p w:rsidR="00E564FE" w:rsidRPr="00917123" w:rsidRDefault="00E564FE" w:rsidP="00E564FE">
            <w:pPr>
              <w:spacing w:before="120"/>
              <w:ind w:left="144"/>
              <w:jc w:val="center"/>
              <w:rPr>
                <w:rFonts w:ascii="Arial" w:hAnsi="Arial" w:cs="Arial"/>
                <w:b/>
                <w:spacing w:val="1"/>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E6E6E6"/>
          </w:tcPr>
          <w:p w:rsidR="00E564FE" w:rsidRPr="00917123" w:rsidRDefault="00E564FE" w:rsidP="00E564FE">
            <w:pPr>
              <w:spacing w:before="120"/>
              <w:ind w:left="144"/>
              <w:jc w:val="center"/>
              <w:rPr>
                <w:rFonts w:ascii="Arial" w:hAnsi="Arial" w:cs="Arial"/>
                <w:b/>
                <w:spacing w:val="1"/>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E6E6E6"/>
          </w:tcPr>
          <w:p w:rsidR="00E564FE" w:rsidRPr="00917123" w:rsidRDefault="00E564FE" w:rsidP="00CE66B8">
            <w:pPr>
              <w:spacing w:before="120"/>
              <w:ind w:left="144"/>
              <w:jc w:val="center"/>
              <w:rPr>
                <w:rFonts w:ascii="Arial" w:hAnsi="Arial" w:cs="Arial"/>
                <w:b/>
                <w:spacing w:val="1"/>
                <w:szCs w:val="20"/>
              </w:rPr>
            </w:pPr>
            <w:r w:rsidRPr="00917123">
              <w:rPr>
                <w:rFonts w:ascii="Arial" w:hAnsi="Arial" w:cs="Arial"/>
                <w:b/>
                <w:spacing w:val="1"/>
                <w:szCs w:val="20"/>
              </w:rPr>
              <w:t>CEO</w:t>
            </w: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917123" w:rsidP="00917123">
            <w:pPr>
              <w:ind w:left="144"/>
              <w:rPr>
                <w:rFonts w:ascii="Arial" w:hAnsi="Arial" w:cs="Arial"/>
                <w:spacing w:val="1"/>
                <w:szCs w:val="20"/>
              </w:rPr>
            </w:pPr>
            <w:r>
              <w:rPr>
                <w:rFonts w:ascii="Arial" w:hAnsi="Arial" w:cs="Arial"/>
                <w:spacing w:val="1"/>
                <w:szCs w:val="20"/>
              </w:rPr>
              <w:t>Certificate of Incorporation</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73096B" w:rsidP="00E564FE">
            <w:pPr>
              <w:ind w:left="144"/>
              <w:rPr>
                <w:rFonts w:ascii="Arial" w:hAnsi="Arial" w:cs="Arial"/>
                <w:spacing w:val="1"/>
                <w:sz w:val="20"/>
                <w:szCs w:val="20"/>
              </w:rPr>
            </w:pPr>
            <w:r w:rsidRPr="0073096B">
              <w:rPr>
                <w:rFonts w:ascii="Arial" w:hAnsi="Arial" w:cs="Arial"/>
                <w:spacing w:val="1"/>
                <w:sz w:val="20"/>
                <w:szCs w:val="20"/>
              </w:rPr>
              <w:t>S</w:t>
            </w:r>
            <w:r w:rsidR="00E564FE" w:rsidRPr="0073096B">
              <w:rPr>
                <w:rFonts w:ascii="Arial" w:hAnsi="Arial" w:cs="Arial"/>
                <w:spacing w:val="1"/>
                <w:sz w:val="20"/>
                <w:szCs w:val="20"/>
              </w:rPr>
              <w:t>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917123" w:rsidP="00917123">
            <w:pPr>
              <w:ind w:left="144"/>
              <w:rPr>
                <w:rFonts w:ascii="Arial" w:hAnsi="Arial" w:cs="Arial"/>
                <w:spacing w:val="2"/>
                <w:szCs w:val="20"/>
              </w:rPr>
            </w:pPr>
            <w:r>
              <w:rPr>
                <w:rFonts w:ascii="Arial" w:hAnsi="Arial" w:cs="Arial"/>
                <w:spacing w:val="2"/>
                <w:szCs w:val="20"/>
              </w:rPr>
              <w:t>Association Rules (original)</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E564FE" w:rsidP="00E564FE">
            <w:pPr>
              <w:ind w:left="144"/>
              <w:rPr>
                <w:rFonts w:ascii="Arial" w:hAnsi="Arial" w:cs="Arial"/>
                <w:spacing w:val="1"/>
                <w:sz w:val="20"/>
                <w:szCs w:val="20"/>
              </w:rPr>
            </w:pPr>
            <w:r w:rsidRPr="0073096B">
              <w:rPr>
                <w:rFonts w:ascii="Arial" w:hAnsi="Arial" w:cs="Arial"/>
                <w:spacing w:val="1"/>
                <w:sz w:val="20"/>
                <w:szCs w:val="20"/>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917123">
            <w:pPr>
              <w:ind w:left="144"/>
              <w:rPr>
                <w:rFonts w:ascii="Arial" w:hAnsi="Arial" w:cs="Arial"/>
                <w:spacing w:val="3"/>
                <w:szCs w:val="20"/>
              </w:rPr>
            </w:pPr>
            <w:r>
              <w:rPr>
                <w:rFonts w:ascii="Arial" w:hAnsi="Arial" w:cs="Arial"/>
                <w:spacing w:val="2"/>
                <w:szCs w:val="20"/>
              </w:rPr>
              <w:t xml:space="preserve">Association Rules </w:t>
            </w:r>
            <w:r w:rsidR="00917123">
              <w:rPr>
                <w:rFonts w:ascii="Arial" w:hAnsi="Arial" w:cs="Arial"/>
                <w:spacing w:val="3"/>
                <w:szCs w:val="20"/>
              </w:rPr>
              <w:t>(current)</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73096B" w:rsidP="00E564FE">
            <w:pPr>
              <w:ind w:left="144"/>
              <w:rPr>
                <w:rFonts w:ascii="Arial" w:hAnsi="Arial" w:cs="Arial"/>
                <w:spacing w:val="1"/>
                <w:sz w:val="20"/>
                <w:szCs w:val="20"/>
              </w:rPr>
            </w:pPr>
            <w:r w:rsidRPr="0073096B">
              <w:rPr>
                <w:rFonts w:ascii="Arial" w:hAnsi="Arial" w:cs="Arial"/>
                <w:spacing w:val="1"/>
                <w:sz w:val="20"/>
                <w:szCs w:val="20"/>
              </w:rPr>
              <w:t>IT s</w:t>
            </w:r>
            <w:r w:rsidR="00E564FE" w:rsidRPr="0073096B">
              <w:rPr>
                <w:rFonts w:ascii="Arial" w:hAnsi="Arial" w:cs="Arial"/>
                <w:spacing w:val="1"/>
                <w:sz w:val="20"/>
                <w:szCs w:val="20"/>
              </w:rPr>
              <w:t>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917123" w:rsidP="00917123">
            <w:pPr>
              <w:ind w:left="144"/>
              <w:rPr>
                <w:rFonts w:ascii="Arial" w:hAnsi="Arial" w:cs="Arial"/>
                <w:spacing w:val="2"/>
                <w:szCs w:val="20"/>
              </w:rPr>
            </w:pPr>
            <w:r>
              <w:rPr>
                <w:rFonts w:ascii="Arial" w:hAnsi="Arial" w:cs="Arial"/>
                <w:spacing w:val="2"/>
                <w:szCs w:val="20"/>
              </w:rPr>
              <w:t>Standing Orders</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E564FE" w:rsidP="00E564FE">
            <w:pPr>
              <w:ind w:left="144"/>
              <w:rPr>
                <w:rFonts w:ascii="Arial" w:hAnsi="Arial" w:cs="Arial"/>
                <w:spacing w:val="1"/>
                <w:sz w:val="20"/>
                <w:szCs w:val="20"/>
              </w:rPr>
            </w:pPr>
            <w:r w:rsidRPr="0073096B">
              <w:rPr>
                <w:rFonts w:ascii="Arial" w:hAnsi="Arial" w:cs="Arial"/>
                <w:spacing w:val="1"/>
                <w:sz w:val="20"/>
                <w:szCs w:val="20"/>
              </w:rPr>
              <w:t xml:space="preserve">IT </w:t>
            </w:r>
            <w:r w:rsidR="0073096B" w:rsidRPr="0073096B">
              <w:rPr>
                <w:rFonts w:ascii="Arial" w:hAnsi="Arial" w:cs="Arial"/>
                <w:spacing w:val="1"/>
                <w:sz w:val="20"/>
                <w:szCs w:val="20"/>
              </w:rPr>
              <w:t>s</w:t>
            </w:r>
            <w:r w:rsidRPr="0073096B">
              <w:rPr>
                <w:rFonts w:ascii="Arial" w:hAnsi="Arial" w:cs="Arial"/>
                <w:spacing w:val="1"/>
                <w:sz w:val="20"/>
                <w:szCs w:val="20"/>
              </w:rPr>
              <w:t>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917123">
            <w:pPr>
              <w:ind w:left="144"/>
              <w:rPr>
                <w:rFonts w:ascii="Arial" w:hAnsi="Arial" w:cs="Arial"/>
                <w:spacing w:val="2"/>
                <w:szCs w:val="20"/>
              </w:rPr>
            </w:pPr>
            <w:r>
              <w:rPr>
                <w:rFonts w:ascii="Arial" w:hAnsi="Arial" w:cs="Arial"/>
                <w:spacing w:val="2"/>
                <w:szCs w:val="20"/>
              </w:rPr>
              <w:t>Letter of charitable registra</w:t>
            </w:r>
            <w:r w:rsidR="00917123">
              <w:rPr>
                <w:rFonts w:ascii="Arial" w:hAnsi="Arial" w:cs="Arial"/>
                <w:spacing w:val="2"/>
                <w:szCs w:val="20"/>
              </w:rPr>
              <w:t>tion</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73096B" w:rsidP="00E564FE">
            <w:pPr>
              <w:ind w:left="144"/>
              <w:rPr>
                <w:rFonts w:ascii="Arial" w:hAnsi="Arial" w:cs="Arial"/>
                <w:spacing w:val="1"/>
                <w:sz w:val="20"/>
                <w:szCs w:val="20"/>
              </w:rPr>
            </w:pPr>
            <w:r w:rsidRPr="0073096B">
              <w:rPr>
                <w:rFonts w:ascii="Arial" w:hAnsi="Arial" w:cs="Arial"/>
                <w:spacing w:val="1"/>
                <w:sz w:val="20"/>
                <w:szCs w:val="20"/>
              </w:rPr>
              <w:t>S</w:t>
            </w:r>
            <w:r w:rsidR="00E564FE" w:rsidRPr="0073096B">
              <w:rPr>
                <w:rFonts w:ascii="Arial" w:hAnsi="Arial" w:cs="Arial"/>
                <w:spacing w:val="1"/>
                <w:sz w:val="20"/>
                <w:szCs w:val="20"/>
              </w:rPr>
              <w:t>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917123">
            <w:pPr>
              <w:ind w:left="144"/>
              <w:rPr>
                <w:rFonts w:ascii="Arial" w:hAnsi="Arial" w:cs="Arial"/>
                <w:spacing w:val="2"/>
                <w:szCs w:val="20"/>
              </w:rPr>
            </w:pPr>
            <w:r>
              <w:rPr>
                <w:rFonts w:ascii="Arial" w:hAnsi="Arial" w:cs="Arial"/>
                <w:spacing w:val="2"/>
                <w:szCs w:val="20"/>
              </w:rPr>
              <w:t xml:space="preserve">Registration </w:t>
            </w:r>
            <w:r w:rsidR="00917123">
              <w:rPr>
                <w:rFonts w:ascii="Arial" w:hAnsi="Arial" w:cs="Arial"/>
                <w:spacing w:val="2"/>
                <w:szCs w:val="20"/>
              </w:rPr>
              <w:t>documentation (I &amp; P Societies)</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E564FE" w:rsidP="00E564FE">
            <w:pPr>
              <w:ind w:left="144"/>
              <w:rPr>
                <w:rFonts w:ascii="Arial" w:hAnsi="Arial" w:cs="Arial"/>
                <w:spacing w:val="1"/>
                <w:sz w:val="20"/>
                <w:szCs w:val="20"/>
              </w:rPr>
            </w:pPr>
            <w:r w:rsidRPr="0073096B">
              <w:rPr>
                <w:rFonts w:ascii="Arial" w:hAnsi="Arial" w:cs="Arial"/>
                <w:spacing w:val="1"/>
                <w:sz w:val="20"/>
                <w:szCs w:val="20"/>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917123">
            <w:pPr>
              <w:ind w:left="144"/>
              <w:rPr>
                <w:rFonts w:ascii="Arial" w:hAnsi="Arial" w:cs="Arial"/>
                <w:spacing w:val="2"/>
                <w:szCs w:val="20"/>
              </w:rPr>
            </w:pPr>
            <w:r>
              <w:rPr>
                <w:rFonts w:ascii="Arial" w:hAnsi="Arial" w:cs="Arial"/>
                <w:spacing w:val="2"/>
                <w:szCs w:val="20"/>
              </w:rPr>
              <w:t>Certificate of reg</w:t>
            </w:r>
            <w:r w:rsidR="00917123">
              <w:rPr>
                <w:rFonts w:ascii="Arial" w:hAnsi="Arial" w:cs="Arial"/>
                <w:spacing w:val="2"/>
                <w:szCs w:val="20"/>
              </w:rPr>
              <w:t>istration with Scottish Housing</w:t>
            </w:r>
          </w:p>
        </w:tc>
        <w:tc>
          <w:tcPr>
            <w:tcW w:w="1452" w:type="dxa"/>
            <w:tcBorders>
              <w:top w:val="single" w:sz="2" w:space="0" w:color="auto"/>
              <w:left w:val="single" w:sz="2" w:space="0" w:color="auto"/>
              <w:bottom w:val="single" w:sz="2" w:space="0" w:color="auto"/>
              <w:right w:val="single" w:sz="2" w:space="0" w:color="auto"/>
            </w:tcBorders>
          </w:tcPr>
          <w:p w:rsidR="00E564FE" w:rsidRPr="0073096B" w:rsidRDefault="00E564FE" w:rsidP="00E564FE">
            <w:pPr>
              <w:ind w:left="144"/>
              <w:rPr>
                <w:rFonts w:ascii="Arial" w:hAnsi="Arial" w:cs="Arial"/>
                <w:spacing w:val="1"/>
                <w:sz w:val="20"/>
                <w:szCs w:val="20"/>
              </w:rPr>
            </w:pPr>
            <w:r w:rsidRPr="0073096B">
              <w:rPr>
                <w:rFonts w:ascii="Arial" w:hAnsi="Arial" w:cs="Arial"/>
                <w:spacing w:val="1"/>
                <w:sz w:val="20"/>
                <w:szCs w:val="20"/>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bookmarkEnd w:id="1"/>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E6E6E6"/>
          </w:tcPr>
          <w:p w:rsidR="00E564FE" w:rsidRPr="00E60287" w:rsidRDefault="00E564FE" w:rsidP="00E564FE">
            <w:pPr>
              <w:spacing w:before="120"/>
              <w:ind w:left="144"/>
              <w:rPr>
                <w:rFonts w:ascii="Arial" w:hAnsi="Arial" w:cs="Arial"/>
                <w:b/>
                <w:bCs/>
                <w:spacing w:val="2"/>
              </w:rPr>
            </w:pPr>
            <w:r w:rsidRPr="00E60287">
              <w:rPr>
                <w:rFonts w:ascii="Arial" w:hAnsi="Arial" w:cs="Arial"/>
                <w:b/>
                <w:bCs/>
                <w:spacing w:val="2"/>
              </w:rPr>
              <w:t>MEETINGS</w:t>
            </w:r>
          </w:p>
        </w:tc>
        <w:tc>
          <w:tcPr>
            <w:tcW w:w="1452"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643C29" w:rsidP="00E564FE">
            <w:pPr>
              <w:spacing w:before="120"/>
              <w:ind w:left="144"/>
              <w:jc w:val="center"/>
              <w:rPr>
                <w:rFonts w:ascii="Arial" w:hAnsi="Arial" w:cs="Arial"/>
                <w:b/>
              </w:rPr>
            </w:pPr>
            <w:r w:rsidRPr="00643C29">
              <w:rPr>
                <w:rFonts w:ascii="Arial" w:hAnsi="Arial" w:cs="Arial"/>
                <w:b/>
                <w:bCs/>
              </w:rPr>
              <w:t>General</w:t>
            </w:r>
            <w:r w:rsidR="00E564FE" w:rsidRPr="00643C29">
              <w:rPr>
                <w:rFonts w:ascii="Arial" w:hAnsi="Arial" w:cs="Arial"/>
                <w:b/>
                <w:bCs/>
              </w:rPr>
              <w:t xml:space="preserve"> Office, IT System, Archive</w:t>
            </w:r>
          </w:p>
        </w:tc>
        <w:tc>
          <w:tcPr>
            <w:tcW w:w="2126"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E564FE" w:rsidP="00E564FE">
            <w:pPr>
              <w:spacing w:before="120"/>
              <w:ind w:left="144"/>
              <w:jc w:val="center"/>
              <w:rPr>
                <w:rFonts w:ascii="Arial" w:hAnsi="Arial" w:cs="Arial"/>
                <w:b/>
                <w:bCs/>
                <w:spacing w:val="1"/>
              </w:rPr>
            </w:pPr>
            <w:r w:rsidRPr="00643C29">
              <w:rPr>
                <w:rFonts w:ascii="Arial" w:hAnsi="Arial" w:cs="Arial"/>
                <w:b/>
                <w:bCs/>
                <w:spacing w:val="1"/>
              </w:rPr>
              <w:t>Administration of Association</w:t>
            </w:r>
          </w:p>
        </w:tc>
        <w:tc>
          <w:tcPr>
            <w:tcW w:w="1701"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E564FE" w:rsidP="00E564FE">
            <w:pPr>
              <w:spacing w:before="120"/>
              <w:ind w:left="144"/>
              <w:jc w:val="center"/>
              <w:rPr>
                <w:rFonts w:ascii="Arial" w:hAnsi="Arial" w:cs="Arial"/>
                <w:b/>
                <w:spacing w:val="2"/>
              </w:rPr>
            </w:pPr>
          </w:p>
        </w:tc>
        <w:tc>
          <w:tcPr>
            <w:tcW w:w="2694"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E564FE" w:rsidP="00E564FE">
            <w:pPr>
              <w:spacing w:before="120"/>
              <w:ind w:left="144"/>
              <w:jc w:val="center"/>
              <w:rPr>
                <w:rFonts w:ascii="Arial" w:hAnsi="Arial" w:cs="Arial"/>
                <w:b/>
                <w:bCs/>
                <w:spacing w:val="2"/>
              </w:rPr>
            </w:pPr>
            <w:r w:rsidRPr="00643C29">
              <w:rPr>
                <w:rFonts w:ascii="Arial" w:hAnsi="Arial" w:cs="Arial"/>
                <w:b/>
                <w:bCs/>
                <w:spacing w:val="2"/>
              </w:rPr>
              <w:t>Available for Public Inspection</w:t>
            </w:r>
          </w:p>
        </w:tc>
        <w:tc>
          <w:tcPr>
            <w:tcW w:w="1559"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E564FE" w:rsidP="00E564FE">
            <w:pPr>
              <w:spacing w:before="120"/>
              <w:ind w:left="144"/>
              <w:jc w:val="center"/>
              <w:rPr>
                <w:rFonts w:ascii="Arial" w:hAnsi="Arial" w:cs="Arial"/>
                <w:b/>
                <w:bCs/>
                <w:spacing w:val="2"/>
              </w:rPr>
            </w:pPr>
          </w:p>
        </w:tc>
        <w:tc>
          <w:tcPr>
            <w:tcW w:w="1984"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DF6975" w:rsidP="00CE66B8">
            <w:pPr>
              <w:spacing w:before="120"/>
              <w:ind w:left="144"/>
              <w:jc w:val="center"/>
              <w:rPr>
                <w:rFonts w:ascii="Arial" w:hAnsi="Arial" w:cs="Arial"/>
                <w:b/>
                <w:bCs/>
                <w:spacing w:val="2"/>
              </w:rPr>
            </w:pPr>
            <w:r w:rsidRPr="00643C29">
              <w:rPr>
                <w:rFonts w:ascii="Arial" w:hAnsi="Arial" w:cs="Arial"/>
                <w:b/>
                <w:bCs/>
                <w:spacing w:val="2"/>
              </w:rPr>
              <w:t>CEO</w:t>
            </w:r>
          </w:p>
        </w:tc>
      </w:tr>
      <w:tr w:rsidR="00E564FE" w:rsidTr="00E564FE">
        <w:trPr>
          <w:trHeight w:val="661"/>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Notices of meetings</w:t>
            </w:r>
          </w:p>
        </w:tc>
        <w:tc>
          <w:tcPr>
            <w:tcW w:w="1452" w:type="dxa"/>
            <w:tcBorders>
              <w:top w:val="single" w:sz="2" w:space="0" w:color="auto"/>
              <w:left w:val="single" w:sz="2" w:space="0" w:color="auto"/>
              <w:bottom w:val="single" w:sz="2" w:space="0" w:color="auto"/>
              <w:right w:val="single" w:sz="2" w:space="0" w:color="auto"/>
            </w:tcBorders>
          </w:tcPr>
          <w:p w:rsidR="00E564FE" w:rsidRDefault="00973968" w:rsidP="00CE66B8">
            <w:pPr>
              <w:ind w:left="144"/>
              <w:rPr>
                <w:rFonts w:ascii="Arial" w:hAnsi="Arial" w:cs="Arial"/>
                <w:szCs w:val="20"/>
              </w:rPr>
            </w:pPr>
            <w:r>
              <w:rPr>
                <w:rFonts w:ascii="Arial" w:hAnsi="Arial" w:cs="Arial"/>
                <w:szCs w:val="20"/>
              </w:rPr>
              <w:t>I</w:t>
            </w:r>
            <w:r w:rsidR="00CE66B8">
              <w:rPr>
                <w:rFonts w:ascii="Arial" w:hAnsi="Arial" w:cs="Arial"/>
                <w:szCs w:val="20"/>
              </w:rPr>
              <w:t>T</w:t>
            </w:r>
            <w:r>
              <w:rPr>
                <w:rFonts w:ascii="Arial" w:hAnsi="Arial" w:cs="Arial"/>
                <w:szCs w:val="20"/>
              </w:rPr>
              <w:t xml:space="preserve">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917123">
            <w:pPr>
              <w:ind w:left="144"/>
              <w:rPr>
                <w:rFonts w:ascii="Arial" w:hAnsi="Arial" w:cs="Arial"/>
                <w:spacing w:val="2"/>
                <w:szCs w:val="20"/>
              </w:rPr>
            </w:pPr>
            <w:r>
              <w:rPr>
                <w:rFonts w:ascii="Arial" w:hAnsi="Arial" w:cs="Arial"/>
                <w:spacing w:val="2"/>
                <w:szCs w:val="20"/>
              </w:rPr>
              <w:lastRenderedPageBreak/>
              <w:t>Management and sub-committee minutes</w:t>
            </w:r>
          </w:p>
        </w:tc>
        <w:tc>
          <w:tcPr>
            <w:tcW w:w="1452" w:type="dxa"/>
            <w:tcBorders>
              <w:top w:val="single" w:sz="2" w:space="0" w:color="auto"/>
              <w:left w:val="single" w:sz="2" w:space="0" w:color="auto"/>
              <w:bottom w:val="single" w:sz="2" w:space="0" w:color="auto"/>
              <w:right w:val="single" w:sz="2" w:space="0" w:color="auto"/>
            </w:tcBorders>
          </w:tcPr>
          <w:p w:rsidR="00E564FE" w:rsidRDefault="00973968" w:rsidP="00E564FE">
            <w:pPr>
              <w:ind w:left="144"/>
              <w:rPr>
                <w:rFonts w:ascii="Arial" w:hAnsi="Arial" w:cs="Arial"/>
                <w:spacing w:val="1"/>
                <w:szCs w:val="20"/>
              </w:rPr>
            </w:pPr>
            <w:r>
              <w:rPr>
                <w:rFonts w:ascii="Arial" w:hAnsi="Arial" w:cs="Arial"/>
                <w:spacing w:val="1"/>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917123">
        <w:trPr>
          <w:trHeight w:val="754"/>
        </w:trPr>
        <w:tc>
          <w:tcPr>
            <w:tcW w:w="3787" w:type="dxa"/>
            <w:tcBorders>
              <w:top w:val="single" w:sz="2" w:space="0" w:color="auto"/>
              <w:left w:val="single" w:sz="2" w:space="0" w:color="auto"/>
              <w:bottom w:val="single" w:sz="2" w:space="0" w:color="auto"/>
              <w:right w:val="single" w:sz="2" w:space="0" w:color="auto"/>
            </w:tcBorders>
          </w:tcPr>
          <w:p w:rsidR="00E564FE" w:rsidRDefault="00917123" w:rsidP="00917123">
            <w:pPr>
              <w:ind w:left="144"/>
              <w:rPr>
                <w:rFonts w:ascii="Arial" w:hAnsi="Arial" w:cs="Arial"/>
                <w:spacing w:val="2"/>
                <w:szCs w:val="20"/>
              </w:rPr>
            </w:pPr>
            <w:r>
              <w:rPr>
                <w:rFonts w:ascii="Arial" w:hAnsi="Arial" w:cs="Arial"/>
                <w:spacing w:val="2"/>
                <w:szCs w:val="20"/>
              </w:rPr>
              <w:t>Minutes and resolutions of MEAL</w:t>
            </w:r>
          </w:p>
        </w:tc>
        <w:tc>
          <w:tcPr>
            <w:tcW w:w="1452" w:type="dxa"/>
            <w:tcBorders>
              <w:top w:val="single" w:sz="2" w:space="0" w:color="auto"/>
              <w:left w:val="single" w:sz="2" w:space="0" w:color="auto"/>
              <w:bottom w:val="single" w:sz="2" w:space="0" w:color="auto"/>
              <w:right w:val="single" w:sz="2" w:space="0" w:color="auto"/>
            </w:tcBorders>
          </w:tcPr>
          <w:p w:rsidR="00E564FE" w:rsidRPr="00973968" w:rsidRDefault="00973968" w:rsidP="00E564FE">
            <w:pPr>
              <w:ind w:left="144"/>
              <w:rPr>
                <w:rFonts w:ascii="Arial" w:hAnsi="Arial" w:cs="Arial"/>
                <w:spacing w:val="1"/>
              </w:rPr>
            </w:pPr>
            <w:r>
              <w:rPr>
                <w:rFonts w:ascii="Arial" w:hAnsi="Arial" w:cs="Arial"/>
                <w:spacing w:val="1"/>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jc w:val="center"/>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Registration and Statutory Returns</w:t>
            </w:r>
          </w:p>
        </w:tc>
        <w:tc>
          <w:tcPr>
            <w:tcW w:w="1452" w:type="dxa"/>
            <w:tcBorders>
              <w:top w:val="single" w:sz="2" w:space="0" w:color="auto"/>
              <w:left w:val="single" w:sz="2" w:space="0" w:color="auto"/>
              <w:bottom w:val="single" w:sz="2" w:space="0" w:color="auto"/>
              <w:right w:val="single" w:sz="2" w:space="0" w:color="auto"/>
            </w:tcBorders>
            <w:shd w:val="clear" w:color="auto" w:fill="E6E6E6"/>
          </w:tcPr>
          <w:p w:rsidR="00E564FE" w:rsidRPr="008C3209" w:rsidRDefault="00643C29" w:rsidP="00E564FE">
            <w:pPr>
              <w:spacing w:before="120"/>
              <w:ind w:left="144"/>
              <w:rPr>
                <w:rFonts w:ascii="Arial" w:hAnsi="Arial" w:cs="Arial"/>
                <w:b/>
                <w:spacing w:val="1"/>
                <w:szCs w:val="20"/>
              </w:rPr>
            </w:pPr>
            <w:r>
              <w:rPr>
                <w:rFonts w:ascii="Arial" w:hAnsi="Arial" w:cs="Arial"/>
                <w:b/>
                <w:spacing w:val="1"/>
                <w:szCs w:val="20"/>
              </w:rPr>
              <w:t>General</w:t>
            </w:r>
            <w:r w:rsidR="00E564FE">
              <w:rPr>
                <w:rFonts w:ascii="Arial" w:hAnsi="Arial" w:cs="Arial"/>
                <w:b/>
                <w:spacing w:val="1"/>
                <w:szCs w:val="20"/>
              </w:rPr>
              <w:t xml:space="preserve"> Office, IT System, Archive</w:t>
            </w:r>
          </w:p>
        </w:tc>
        <w:tc>
          <w:tcPr>
            <w:tcW w:w="2126" w:type="dxa"/>
            <w:tcBorders>
              <w:top w:val="single" w:sz="2" w:space="0" w:color="auto"/>
              <w:left w:val="single" w:sz="2" w:space="0" w:color="auto"/>
              <w:bottom w:val="single" w:sz="2" w:space="0" w:color="auto"/>
              <w:right w:val="single" w:sz="2" w:space="0" w:color="auto"/>
            </w:tcBorders>
            <w:shd w:val="clear" w:color="auto" w:fill="E6E6E6"/>
          </w:tcPr>
          <w:p w:rsidR="00E564FE" w:rsidRPr="005B5722" w:rsidRDefault="00E564FE" w:rsidP="00E564FE">
            <w:pPr>
              <w:spacing w:before="120"/>
              <w:ind w:left="144"/>
              <w:rPr>
                <w:rFonts w:ascii="Arial" w:hAnsi="Arial" w:cs="Arial"/>
                <w:b/>
                <w:spacing w:val="-2"/>
                <w:szCs w:val="20"/>
              </w:rPr>
            </w:pPr>
            <w:r>
              <w:rPr>
                <w:rFonts w:ascii="Arial" w:hAnsi="Arial" w:cs="Arial"/>
                <w:b/>
                <w:spacing w:val="-2"/>
                <w:szCs w:val="20"/>
              </w:rPr>
              <w:t>Compliance with Legislation</w:t>
            </w:r>
          </w:p>
        </w:tc>
        <w:tc>
          <w:tcPr>
            <w:tcW w:w="1701"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2"/>
                <w:szCs w:val="20"/>
              </w:rPr>
            </w:pPr>
          </w:p>
        </w:tc>
        <w:tc>
          <w:tcPr>
            <w:tcW w:w="2694"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2"/>
                <w:szCs w:val="20"/>
              </w:rPr>
            </w:pP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794ED1" w:rsidRDefault="00E564FE" w:rsidP="00E564FE">
            <w:pPr>
              <w:ind w:left="144"/>
              <w:rPr>
                <w:rFonts w:ascii="Arial" w:hAnsi="Arial" w:cs="Arial"/>
                <w:spacing w:val="2"/>
                <w:szCs w:val="20"/>
              </w:rPr>
            </w:pPr>
            <w:r w:rsidRPr="00794ED1">
              <w:rPr>
                <w:rFonts w:ascii="Arial" w:hAnsi="Arial" w:cs="Arial"/>
                <w:spacing w:val="2"/>
                <w:szCs w:val="20"/>
              </w:rPr>
              <w:t>Annual returns to SHR</w:t>
            </w:r>
          </w:p>
          <w:p w:rsidR="00267580" w:rsidRPr="00794ED1" w:rsidRDefault="00267580" w:rsidP="00E564FE">
            <w:pPr>
              <w:ind w:left="144"/>
              <w:rPr>
                <w:rFonts w:ascii="Arial" w:hAnsi="Arial" w:cs="Arial"/>
                <w:spacing w:val="2"/>
                <w:szCs w:val="20"/>
              </w:rPr>
            </w:pPr>
            <w:r w:rsidRPr="00794ED1">
              <w:rPr>
                <w:rFonts w:ascii="Arial" w:hAnsi="Arial" w:cs="Arial"/>
                <w:spacing w:val="2"/>
                <w:szCs w:val="20"/>
              </w:rPr>
              <w:t>EESSH</w:t>
            </w:r>
          </w:p>
        </w:tc>
        <w:tc>
          <w:tcPr>
            <w:tcW w:w="1452" w:type="dxa"/>
            <w:tcBorders>
              <w:top w:val="single" w:sz="2" w:space="0" w:color="auto"/>
              <w:left w:val="single" w:sz="2" w:space="0" w:color="auto"/>
              <w:bottom w:val="single" w:sz="2" w:space="0" w:color="auto"/>
              <w:right w:val="single" w:sz="2" w:space="0" w:color="auto"/>
            </w:tcBorders>
          </w:tcPr>
          <w:p w:rsidR="00E564FE" w:rsidRPr="00794ED1" w:rsidRDefault="00E564FE" w:rsidP="00E564FE">
            <w:pPr>
              <w:ind w:left="144"/>
              <w:rPr>
                <w:rFonts w:ascii="Arial" w:hAnsi="Arial" w:cs="Arial"/>
                <w:spacing w:val="1"/>
                <w:szCs w:val="20"/>
              </w:rPr>
            </w:pPr>
            <w:r w:rsidRPr="00794ED1">
              <w:rPr>
                <w:rFonts w:ascii="Arial" w:hAnsi="Arial" w:cs="Arial"/>
                <w:spacing w:val="1"/>
                <w:szCs w:val="20"/>
              </w:rPr>
              <w:t>CSM</w:t>
            </w:r>
          </w:p>
          <w:p w:rsidR="00267580" w:rsidRPr="00794ED1" w:rsidRDefault="00267580" w:rsidP="00E564FE">
            <w:pPr>
              <w:ind w:left="144"/>
              <w:rPr>
                <w:rFonts w:ascii="Arial" w:hAnsi="Arial" w:cs="Arial"/>
                <w:spacing w:val="1"/>
                <w:szCs w:val="20"/>
              </w:rPr>
            </w:pPr>
            <w:r w:rsidRPr="00794ED1">
              <w:rPr>
                <w:rFonts w:ascii="Arial" w:hAnsi="Arial" w:cs="Arial"/>
                <w:spacing w:val="1"/>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Pr="00794ED1"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794ED1" w:rsidRDefault="00E564FE" w:rsidP="00E564FE">
            <w:pPr>
              <w:ind w:left="144"/>
              <w:rPr>
                <w:rFonts w:ascii="Arial" w:hAnsi="Arial" w:cs="Arial"/>
                <w:spacing w:val="2"/>
                <w:szCs w:val="20"/>
              </w:rPr>
            </w:pPr>
            <w:r w:rsidRPr="00794ED1">
              <w:rPr>
                <w:rFonts w:ascii="Arial" w:hAnsi="Arial" w:cs="Arial"/>
                <w:spacing w:val="2"/>
                <w:szCs w:val="20"/>
              </w:rPr>
              <w:t>5 years</w:t>
            </w:r>
          </w:p>
        </w:tc>
        <w:tc>
          <w:tcPr>
            <w:tcW w:w="2694" w:type="dxa"/>
            <w:tcBorders>
              <w:top w:val="single" w:sz="2" w:space="0" w:color="auto"/>
              <w:left w:val="single" w:sz="2" w:space="0" w:color="auto"/>
              <w:bottom w:val="single" w:sz="2" w:space="0" w:color="auto"/>
              <w:right w:val="single" w:sz="2" w:space="0" w:color="auto"/>
            </w:tcBorders>
          </w:tcPr>
          <w:p w:rsidR="00E564FE" w:rsidRPr="00794ED1" w:rsidRDefault="00DF6975" w:rsidP="00E564FE">
            <w:pPr>
              <w:ind w:left="144"/>
              <w:rPr>
                <w:rFonts w:ascii="Arial" w:hAnsi="Arial" w:cs="Arial"/>
                <w:spacing w:val="2"/>
                <w:szCs w:val="20"/>
              </w:rPr>
            </w:pPr>
            <w:r w:rsidRPr="00794ED1">
              <w:rPr>
                <w:rFonts w:ascii="Arial" w:hAnsi="Arial" w:cs="Arial"/>
                <w:spacing w:val="2"/>
                <w:szCs w:val="20"/>
              </w:rPr>
              <w:t>SHR</w:t>
            </w:r>
          </w:p>
        </w:tc>
        <w:tc>
          <w:tcPr>
            <w:tcW w:w="1559" w:type="dxa"/>
            <w:tcBorders>
              <w:top w:val="single" w:sz="2" w:space="0" w:color="auto"/>
              <w:left w:val="single" w:sz="2" w:space="0" w:color="auto"/>
              <w:bottom w:val="single" w:sz="2" w:space="0" w:color="auto"/>
              <w:right w:val="single" w:sz="2" w:space="0" w:color="auto"/>
            </w:tcBorders>
          </w:tcPr>
          <w:p w:rsidR="00E564FE" w:rsidRPr="00794ED1"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DF6975" w:rsidP="00E564FE">
            <w:pPr>
              <w:ind w:left="144"/>
              <w:rPr>
                <w:rFonts w:ascii="Arial" w:hAnsi="Arial" w:cs="Arial"/>
                <w:spacing w:val="2"/>
                <w:szCs w:val="20"/>
              </w:rPr>
            </w:pPr>
            <w:r w:rsidRPr="00794ED1">
              <w:rPr>
                <w:rFonts w:ascii="Arial" w:hAnsi="Arial" w:cs="Arial"/>
                <w:spacing w:val="2"/>
                <w:szCs w:val="20"/>
              </w:rPr>
              <w:t>CS</w:t>
            </w:r>
          </w:p>
          <w:p w:rsidR="00267580" w:rsidRPr="00794ED1" w:rsidRDefault="00267580" w:rsidP="00E564FE">
            <w:pPr>
              <w:ind w:left="144"/>
              <w:rPr>
                <w:rFonts w:ascii="Arial" w:hAnsi="Arial" w:cs="Arial"/>
                <w:spacing w:val="2"/>
                <w:szCs w:val="20"/>
              </w:rPr>
            </w:pPr>
            <w:r w:rsidRPr="00794ED1">
              <w:rPr>
                <w:rFonts w:ascii="Arial" w:hAnsi="Arial" w:cs="Arial"/>
                <w:spacing w:val="2"/>
                <w:szCs w:val="20"/>
              </w:rPr>
              <w:t>TSM-S</w:t>
            </w: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 xml:space="preserve">ARC </w:t>
            </w:r>
          </w:p>
        </w:tc>
        <w:tc>
          <w:tcPr>
            <w:tcW w:w="1452" w:type="dxa"/>
            <w:tcBorders>
              <w:top w:val="single" w:sz="2" w:space="0" w:color="auto"/>
              <w:left w:val="single" w:sz="2" w:space="0" w:color="auto"/>
              <w:bottom w:val="single" w:sz="2" w:space="0" w:color="auto"/>
              <w:right w:val="single" w:sz="2" w:space="0" w:color="auto"/>
            </w:tcBorders>
          </w:tcPr>
          <w:p w:rsidR="00E564FE" w:rsidRDefault="00973968" w:rsidP="00E564FE">
            <w:pPr>
              <w:ind w:left="144"/>
              <w:rPr>
                <w:rFonts w:ascii="Arial" w:hAnsi="Arial" w:cs="Arial"/>
                <w:spacing w:val="1"/>
                <w:szCs w:val="20"/>
              </w:rPr>
            </w:pPr>
            <w:r>
              <w:rPr>
                <w:rFonts w:ascii="Arial" w:hAnsi="Arial" w:cs="Arial"/>
                <w:spacing w:val="1"/>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CE66B8" w:rsidP="00E564FE">
            <w:pPr>
              <w:ind w:left="144"/>
              <w:rPr>
                <w:rFonts w:ascii="Arial" w:hAnsi="Arial" w:cs="Arial"/>
                <w:spacing w:val="2"/>
                <w:szCs w:val="20"/>
              </w:rPr>
            </w:pPr>
            <w:r>
              <w:rPr>
                <w:rFonts w:ascii="Arial" w:hAnsi="Arial" w:cs="Arial"/>
                <w:spacing w:val="2"/>
                <w:szCs w:val="20"/>
              </w:rPr>
              <w:t>5 years</w:t>
            </w:r>
          </w:p>
        </w:tc>
        <w:tc>
          <w:tcPr>
            <w:tcW w:w="2694" w:type="dxa"/>
            <w:tcBorders>
              <w:top w:val="single" w:sz="2" w:space="0" w:color="auto"/>
              <w:left w:val="single" w:sz="2" w:space="0" w:color="auto"/>
              <w:bottom w:val="single" w:sz="2" w:space="0" w:color="auto"/>
              <w:right w:val="single" w:sz="2" w:space="0" w:color="auto"/>
            </w:tcBorders>
          </w:tcPr>
          <w:p w:rsidR="00E564FE" w:rsidRDefault="00DF6975" w:rsidP="00E564FE">
            <w:pPr>
              <w:ind w:left="144"/>
              <w:rPr>
                <w:rFonts w:ascii="Arial" w:hAnsi="Arial" w:cs="Arial"/>
                <w:spacing w:val="2"/>
                <w:szCs w:val="20"/>
              </w:rPr>
            </w:pPr>
            <w:r>
              <w:rPr>
                <w:rFonts w:ascii="Arial" w:hAnsi="Arial" w:cs="Arial"/>
                <w:spacing w:val="2"/>
                <w:szCs w:val="20"/>
              </w:rPr>
              <w:t>SHR</w:t>
            </w: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DF6975" w:rsidP="00E564FE">
            <w:pPr>
              <w:ind w:left="144"/>
              <w:rPr>
                <w:rFonts w:ascii="Arial" w:hAnsi="Arial" w:cs="Arial"/>
                <w:spacing w:val="2"/>
                <w:szCs w:val="20"/>
              </w:rPr>
            </w:pPr>
            <w:r>
              <w:rPr>
                <w:rFonts w:ascii="Arial" w:hAnsi="Arial" w:cs="Arial"/>
                <w:spacing w:val="2"/>
                <w:szCs w:val="20"/>
              </w:rPr>
              <w:t>HM</w:t>
            </w:r>
          </w:p>
        </w:tc>
      </w:tr>
      <w:tr w:rsidR="00E564FE" w:rsidTr="00E564FE">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pacing w:val="2"/>
                <w:szCs w:val="20"/>
              </w:rPr>
              <w:t xml:space="preserve">Annual returns to SHR </w:t>
            </w:r>
            <w:r>
              <w:rPr>
                <w:rFonts w:ascii="Arial" w:hAnsi="Arial" w:cs="Arial"/>
                <w:szCs w:val="20"/>
              </w:rPr>
              <w:t>– working papers</w:t>
            </w:r>
          </w:p>
          <w:p w:rsidR="00E564FE" w:rsidRDefault="00E564FE" w:rsidP="00E564FE">
            <w:pPr>
              <w:ind w:left="144"/>
              <w:rPr>
                <w:rFonts w:ascii="Arial" w:hAnsi="Arial" w:cs="Arial"/>
                <w:szCs w:val="20"/>
              </w:rPr>
            </w:pPr>
          </w:p>
          <w:p w:rsidR="00E564FE" w:rsidRDefault="00E564FE" w:rsidP="00E564FE">
            <w:pPr>
              <w:ind w:left="144"/>
              <w:rPr>
                <w:rFonts w:ascii="Arial" w:hAnsi="Arial" w:cs="Arial"/>
                <w:spacing w:val="2"/>
                <w:szCs w:val="20"/>
              </w:rPr>
            </w:pPr>
          </w:p>
        </w:tc>
        <w:tc>
          <w:tcPr>
            <w:tcW w:w="1452" w:type="dxa"/>
            <w:tcBorders>
              <w:top w:val="single" w:sz="2" w:space="0" w:color="auto"/>
              <w:left w:val="single" w:sz="2" w:space="0" w:color="auto"/>
              <w:bottom w:val="single" w:sz="2" w:space="0" w:color="auto"/>
              <w:right w:val="single" w:sz="2" w:space="0" w:color="auto"/>
            </w:tcBorders>
          </w:tcPr>
          <w:p w:rsidR="00267580" w:rsidRDefault="00DF6975" w:rsidP="00E564FE">
            <w:pPr>
              <w:ind w:left="144"/>
              <w:rPr>
                <w:rFonts w:ascii="Arial" w:hAnsi="Arial" w:cs="Arial"/>
                <w:spacing w:val="1"/>
                <w:szCs w:val="20"/>
              </w:rPr>
            </w:pPr>
            <w:r>
              <w:rPr>
                <w:rFonts w:ascii="Arial" w:hAnsi="Arial" w:cs="Arial"/>
                <w:spacing w:val="1"/>
                <w:szCs w:val="20"/>
              </w:rPr>
              <w:t>CSM/</w:t>
            </w:r>
            <w:r w:rsidR="00E564FE">
              <w:rPr>
                <w:rFonts w:ascii="Arial" w:hAnsi="Arial" w:cs="Arial"/>
                <w:spacing w:val="1"/>
                <w:szCs w:val="20"/>
              </w:rPr>
              <w:t>HM</w:t>
            </w:r>
            <w:r w:rsidR="00267580">
              <w:rPr>
                <w:rFonts w:ascii="Arial" w:hAnsi="Arial" w:cs="Arial"/>
                <w:spacing w:val="1"/>
                <w:szCs w:val="20"/>
              </w:rPr>
              <w:t>/</w:t>
            </w:r>
          </w:p>
          <w:p w:rsidR="00E564FE" w:rsidRPr="00794ED1" w:rsidRDefault="00267580" w:rsidP="00E564FE">
            <w:pPr>
              <w:ind w:left="144"/>
              <w:rPr>
                <w:rFonts w:ascii="Arial" w:hAnsi="Arial" w:cs="Arial"/>
                <w:spacing w:val="1"/>
                <w:szCs w:val="20"/>
              </w:rPr>
            </w:pPr>
            <w:r w:rsidRPr="00794ED1">
              <w:rPr>
                <w:rFonts w:ascii="Arial" w:hAnsi="Arial" w:cs="Arial"/>
                <w:spacing w:val="1"/>
                <w:szCs w:val="20"/>
              </w:rPr>
              <w:t>TSM-S</w:t>
            </w:r>
          </w:p>
          <w:p w:rsidR="004E6AA3" w:rsidRPr="00794ED1" w:rsidRDefault="004E6AA3" w:rsidP="00E564FE">
            <w:pPr>
              <w:ind w:left="144"/>
              <w:rPr>
                <w:rFonts w:ascii="Arial" w:hAnsi="Arial" w:cs="Arial"/>
                <w:spacing w:val="1"/>
                <w:szCs w:val="20"/>
              </w:rPr>
            </w:pPr>
            <w:r w:rsidRPr="00794ED1">
              <w:rPr>
                <w:rFonts w:ascii="Arial" w:hAnsi="Arial" w:cs="Arial"/>
                <w:spacing w:val="1"/>
                <w:szCs w:val="20"/>
              </w:rPr>
              <w:t>TSM - O</w:t>
            </w:r>
          </w:p>
          <w:p w:rsidR="00973968" w:rsidRDefault="00973968" w:rsidP="0073096B">
            <w:pPr>
              <w:ind w:left="144"/>
              <w:rPr>
                <w:rFonts w:ascii="Arial" w:hAnsi="Arial" w:cs="Arial"/>
                <w:spacing w:val="1"/>
                <w:szCs w:val="20"/>
              </w:rPr>
            </w:pPr>
            <w:r>
              <w:rPr>
                <w:rFonts w:ascii="Arial" w:hAnsi="Arial" w:cs="Arial"/>
                <w:spacing w:val="1"/>
                <w:szCs w:val="20"/>
              </w:rPr>
              <w:t xml:space="preserve">Identified on indicator summary sheet – </w:t>
            </w:r>
            <w:r w:rsidR="0073096B">
              <w:rPr>
                <w:rFonts w:ascii="Arial" w:hAnsi="Arial" w:cs="Arial"/>
                <w:spacing w:val="1"/>
                <w:szCs w:val="20"/>
              </w:rPr>
              <w:t>IT</w:t>
            </w:r>
            <w:r>
              <w:rPr>
                <w:rFonts w:ascii="Arial" w:hAnsi="Arial" w:cs="Arial"/>
                <w:spacing w:val="1"/>
                <w:szCs w:val="20"/>
              </w:rPr>
              <w:t xml:space="preserve"> system or hard copies </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3 years</w:t>
            </w:r>
          </w:p>
        </w:tc>
        <w:tc>
          <w:tcPr>
            <w:tcW w:w="2694" w:type="dxa"/>
            <w:tcBorders>
              <w:top w:val="single" w:sz="2" w:space="0" w:color="auto"/>
              <w:left w:val="single" w:sz="2" w:space="0" w:color="auto"/>
              <w:bottom w:val="single" w:sz="2" w:space="0" w:color="auto"/>
              <w:right w:val="single" w:sz="2" w:space="0" w:color="auto"/>
            </w:tcBorders>
          </w:tcPr>
          <w:p w:rsidR="00E564FE" w:rsidRDefault="00DF6975" w:rsidP="00E564FE">
            <w:pPr>
              <w:ind w:left="144"/>
              <w:rPr>
                <w:rFonts w:ascii="Arial" w:hAnsi="Arial" w:cs="Arial"/>
                <w:spacing w:val="2"/>
                <w:szCs w:val="20"/>
              </w:rPr>
            </w:pPr>
            <w:r>
              <w:rPr>
                <w:rFonts w:ascii="Arial" w:hAnsi="Arial" w:cs="Arial"/>
                <w:spacing w:val="2"/>
                <w:szCs w:val="20"/>
              </w:rPr>
              <w:t>Available for inspection by SHR</w:t>
            </w: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CE6410" w:rsidRDefault="00DF6975" w:rsidP="00E564FE">
            <w:pPr>
              <w:ind w:left="144"/>
              <w:rPr>
                <w:rFonts w:ascii="Arial" w:hAnsi="Arial" w:cs="Arial"/>
                <w:spacing w:val="2"/>
                <w:szCs w:val="20"/>
              </w:rPr>
            </w:pPr>
            <w:r>
              <w:rPr>
                <w:rFonts w:ascii="Arial" w:hAnsi="Arial" w:cs="Arial"/>
                <w:spacing w:val="2"/>
                <w:szCs w:val="20"/>
              </w:rPr>
              <w:t>CS/HM</w:t>
            </w:r>
            <w:r w:rsidR="00267580">
              <w:rPr>
                <w:rFonts w:ascii="Arial" w:hAnsi="Arial" w:cs="Arial"/>
                <w:spacing w:val="2"/>
                <w:szCs w:val="20"/>
              </w:rPr>
              <w:t>/</w:t>
            </w:r>
          </w:p>
          <w:p w:rsidR="00E564FE" w:rsidRDefault="00267580" w:rsidP="00E564FE">
            <w:pPr>
              <w:ind w:left="144"/>
              <w:rPr>
                <w:rFonts w:ascii="Arial" w:hAnsi="Arial" w:cs="Arial"/>
                <w:spacing w:val="2"/>
                <w:szCs w:val="20"/>
              </w:rPr>
            </w:pPr>
            <w:r w:rsidRPr="00794ED1">
              <w:rPr>
                <w:rFonts w:ascii="Arial" w:hAnsi="Arial" w:cs="Arial"/>
                <w:spacing w:val="2"/>
                <w:szCs w:val="20"/>
              </w:rPr>
              <w:t>TSM-S</w:t>
            </w:r>
            <w:r w:rsidR="004E6AA3" w:rsidRPr="00794ED1">
              <w:rPr>
                <w:rFonts w:ascii="Arial" w:hAnsi="Arial" w:cs="Arial"/>
                <w:spacing w:val="2"/>
                <w:szCs w:val="20"/>
              </w:rPr>
              <w:t>/TSM-O</w:t>
            </w:r>
          </w:p>
        </w:tc>
      </w:tr>
      <w:tr w:rsidR="00E564FE" w:rsidTr="00DF6975">
        <w:trPr>
          <w:trHeight w:val="495"/>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5A40D5">
            <w:pPr>
              <w:ind w:left="144"/>
              <w:rPr>
                <w:rFonts w:ascii="Arial" w:hAnsi="Arial" w:cs="Arial"/>
                <w:spacing w:val="2"/>
                <w:szCs w:val="20"/>
              </w:rPr>
            </w:pPr>
            <w:r>
              <w:rPr>
                <w:rFonts w:ascii="Arial" w:hAnsi="Arial" w:cs="Arial"/>
                <w:spacing w:val="2"/>
                <w:szCs w:val="20"/>
              </w:rPr>
              <w:lastRenderedPageBreak/>
              <w:t xml:space="preserve">Audited company returns and financial </w:t>
            </w:r>
            <w:r>
              <w:rPr>
                <w:rFonts w:ascii="Arial" w:hAnsi="Arial" w:cs="Arial"/>
                <w:spacing w:val="3"/>
                <w:szCs w:val="20"/>
              </w:rPr>
              <w:t xml:space="preserve">statements </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CSM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111D9" w:rsidP="00E564FE">
            <w:pPr>
              <w:ind w:left="144"/>
              <w:rPr>
                <w:rFonts w:ascii="Arial" w:hAnsi="Arial" w:cs="Arial"/>
                <w:spacing w:val="2"/>
                <w:szCs w:val="20"/>
              </w:rPr>
            </w:pPr>
            <w:r>
              <w:rPr>
                <w:rFonts w:ascii="Arial" w:hAnsi="Arial" w:cs="Arial"/>
                <w:spacing w:val="2"/>
                <w:szCs w:val="20"/>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5722C0" w:rsidP="00E564FE">
            <w:pPr>
              <w:ind w:left="144"/>
              <w:rPr>
                <w:rFonts w:ascii="Arial" w:hAnsi="Arial" w:cs="Arial"/>
                <w:spacing w:val="2"/>
                <w:szCs w:val="20"/>
              </w:rPr>
            </w:pPr>
            <w:r>
              <w:rPr>
                <w:rFonts w:ascii="Arial" w:hAnsi="Arial" w:cs="Arial"/>
                <w:spacing w:val="2"/>
                <w:szCs w:val="20"/>
              </w:rPr>
              <w:t xml:space="preserve">Entitlement, Payments and </w:t>
            </w:r>
            <w:r w:rsidR="002540F3">
              <w:rPr>
                <w:rFonts w:ascii="Arial" w:hAnsi="Arial" w:cs="Arial"/>
                <w:spacing w:val="2"/>
                <w:szCs w:val="20"/>
              </w:rPr>
              <w:t>Benefits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73096B">
            <w:pPr>
              <w:ind w:left="144"/>
              <w:rPr>
                <w:rFonts w:ascii="Arial" w:hAnsi="Arial" w:cs="Arial"/>
                <w:spacing w:val="1"/>
                <w:szCs w:val="20"/>
              </w:rPr>
            </w:pPr>
            <w:r>
              <w:rPr>
                <w:rFonts w:ascii="Arial" w:hAnsi="Arial" w:cs="Arial"/>
                <w:spacing w:val="1"/>
                <w:szCs w:val="20"/>
              </w:rPr>
              <w:t>CEO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5722C0" w:rsidP="00E564FE">
            <w:pPr>
              <w:ind w:left="144"/>
              <w:rPr>
                <w:rFonts w:ascii="Arial" w:hAnsi="Arial" w:cs="Arial"/>
                <w:spacing w:val="2"/>
                <w:szCs w:val="20"/>
              </w:rPr>
            </w:pPr>
            <w:r>
              <w:rPr>
                <w:rFonts w:ascii="Arial" w:hAnsi="Arial" w:cs="Arial"/>
                <w:spacing w:val="2"/>
                <w:szCs w:val="20"/>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1"/>
                <w:szCs w:val="17"/>
              </w:rPr>
              <w:t>Register of Committee Members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111D9">
            <w:pPr>
              <w:jc w:val="center"/>
            </w:pPr>
            <w:r w:rsidRPr="001E0236">
              <w:rPr>
                <w:rFonts w:ascii="Arial" w:hAnsi="Arial" w:cs="Arial"/>
                <w:spacing w:val="1"/>
                <w:szCs w:val="20"/>
              </w:rPr>
              <w:t>CEO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r>
              <w:rPr>
                <w:rFonts w:ascii="Arial" w:hAnsi="Arial" w:cs="Arial"/>
                <w:spacing w:val="-4"/>
                <w:szCs w:val="1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5722C0" w:rsidP="00E564FE">
            <w:pPr>
              <w:ind w:left="144"/>
              <w:rPr>
                <w:rFonts w:ascii="Arial" w:hAnsi="Arial" w:cs="Arial"/>
                <w:spacing w:val="-4"/>
                <w:szCs w:val="17"/>
              </w:rPr>
            </w:pPr>
            <w:r>
              <w:rPr>
                <w:rFonts w:ascii="Arial" w:hAnsi="Arial" w:cs="Arial"/>
                <w:spacing w:val="-4"/>
                <w:szCs w:val="1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1"/>
                <w:szCs w:val="17"/>
              </w:rPr>
              <w:t>Register of seals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111D9">
            <w:pPr>
              <w:jc w:val="center"/>
            </w:pPr>
            <w:r w:rsidRPr="001E0236">
              <w:rPr>
                <w:rFonts w:ascii="Arial" w:hAnsi="Arial" w:cs="Arial"/>
                <w:spacing w:val="1"/>
                <w:szCs w:val="20"/>
              </w:rPr>
              <w:t>CEO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17"/>
              </w:rPr>
            </w:pPr>
            <w:r>
              <w:rPr>
                <w:rFonts w:ascii="Arial" w:hAnsi="Arial" w:cs="Arial"/>
                <w:spacing w:val="-2"/>
                <w:szCs w:val="1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1"/>
                <w:szCs w:val="17"/>
              </w:rPr>
              <w:t>Register of share certificates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111D9">
            <w:pPr>
              <w:jc w:val="center"/>
            </w:pPr>
            <w:r w:rsidRPr="001E0236">
              <w:rPr>
                <w:rFonts w:ascii="Arial" w:hAnsi="Arial" w:cs="Arial"/>
                <w:spacing w:val="1"/>
                <w:szCs w:val="20"/>
              </w:rPr>
              <w:t>CEO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17"/>
              </w:rPr>
            </w:pPr>
            <w:r>
              <w:rPr>
                <w:rFonts w:ascii="Arial" w:hAnsi="Arial" w:cs="Arial"/>
                <w:spacing w:val="-2"/>
                <w:szCs w:val="1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List of members (I &amp; P Societies)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73096B">
            <w:pPr>
              <w:ind w:left="144"/>
              <w:rPr>
                <w:rFonts w:ascii="Arial" w:hAnsi="Arial" w:cs="Arial"/>
                <w:spacing w:val="2"/>
                <w:szCs w:val="17"/>
              </w:rPr>
            </w:pPr>
            <w:r>
              <w:rPr>
                <w:rFonts w:ascii="Arial" w:hAnsi="Arial" w:cs="Arial"/>
                <w:spacing w:val="2"/>
                <w:szCs w:val="17"/>
              </w:rPr>
              <w:t>IT system</w:t>
            </w:r>
            <w:r w:rsidR="00E111D9">
              <w:rPr>
                <w:rFonts w:ascii="Arial" w:hAnsi="Arial" w:cs="Arial"/>
                <w:spacing w:val="2"/>
                <w:szCs w:val="17"/>
              </w:rPr>
              <w:t xml:space="preserve"> / audit file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1"/>
                <w:szCs w:val="1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111D9" w:rsidP="00E564FE">
            <w:pPr>
              <w:ind w:left="144"/>
              <w:rPr>
                <w:rFonts w:ascii="Arial" w:hAnsi="Arial" w:cs="Arial"/>
                <w:spacing w:val="1"/>
                <w:szCs w:val="17"/>
              </w:rPr>
            </w:pPr>
            <w:r>
              <w:rPr>
                <w:rFonts w:ascii="Arial" w:hAnsi="Arial" w:cs="Arial"/>
                <w:spacing w:val="1"/>
                <w:szCs w:val="17"/>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Data Protection Registration</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73096B">
            <w:pPr>
              <w:ind w:left="144"/>
              <w:rPr>
                <w:rFonts w:ascii="Arial" w:hAnsi="Arial" w:cs="Arial"/>
                <w:spacing w:val="2"/>
                <w:szCs w:val="17"/>
              </w:rPr>
            </w:pPr>
            <w:r>
              <w:rPr>
                <w:rFonts w:ascii="Arial" w:hAnsi="Arial" w:cs="Arial"/>
                <w:spacing w:val="1"/>
                <w:szCs w:val="20"/>
              </w:rPr>
              <w:t>CEO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5722C0" w:rsidP="00E564FE">
            <w:pPr>
              <w:ind w:left="144"/>
              <w:rPr>
                <w:rFonts w:ascii="Arial" w:hAnsi="Arial" w:cs="Arial"/>
                <w:spacing w:val="1"/>
                <w:szCs w:val="17"/>
              </w:rPr>
            </w:pPr>
            <w:r>
              <w:rPr>
                <w:rFonts w:ascii="Arial" w:hAnsi="Arial" w:cs="Arial"/>
                <w:spacing w:val="1"/>
                <w:szCs w:val="1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Strategic Management</w:t>
            </w:r>
          </w:p>
        </w:tc>
        <w:tc>
          <w:tcPr>
            <w:tcW w:w="1452"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643C29" w:rsidP="00E564FE">
            <w:pPr>
              <w:spacing w:before="120"/>
              <w:ind w:left="144"/>
              <w:rPr>
                <w:rFonts w:ascii="Arial" w:hAnsi="Arial" w:cs="Arial"/>
                <w:b/>
                <w:spacing w:val="1"/>
                <w:szCs w:val="20"/>
              </w:rPr>
            </w:pPr>
            <w:r w:rsidRPr="00643C29">
              <w:rPr>
                <w:rFonts w:ascii="Arial" w:hAnsi="Arial" w:cs="Arial"/>
                <w:b/>
                <w:spacing w:val="1"/>
                <w:szCs w:val="20"/>
              </w:rPr>
              <w:t>CEO Office</w:t>
            </w:r>
          </w:p>
        </w:tc>
        <w:tc>
          <w:tcPr>
            <w:tcW w:w="2126" w:type="dxa"/>
            <w:tcBorders>
              <w:top w:val="single" w:sz="2" w:space="0" w:color="auto"/>
              <w:left w:val="single" w:sz="2" w:space="0" w:color="auto"/>
              <w:bottom w:val="single" w:sz="2" w:space="0" w:color="auto"/>
              <w:right w:val="single" w:sz="2" w:space="0" w:color="auto"/>
            </w:tcBorders>
            <w:shd w:val="clear" w:color="auto" w:fill="E6E6E6"/>
          </w:tcPr>
          <w:p w:rsidR="00E564FE" w:rsidRPr="00643C29" w:rsidRDefault="00643C29" w:rsidP="00E564FE">
            <w:pPr>
              <w:spacing w:before="120"/>
              <w:ind w:left="144"/>
              <w:rPr>
                <w:rFonts w:ascii="Arial" w:hAnsi="Arial" w:cs="Arial"/>
                <w:b/>
                <w:spacing w:val="6"/>
                <w:szCs w:val="20"/>
              </w:rPr>
            </w:pPr>
            <w:r w:rsidRPr="00643C29">
              <w:rPr>
                <w:rFonts w:ascii="Arial" w:hAnsi="Arial" w:cs="Arial"/>
                <w:b/>
                <w:bCs/>
                <w:spacing w:val="1"/>
              </w:rPr>
              <w:t>Administration of Association</w:t>
            </w:r>
          </w:p>
        </w:tc>
        <w:tc>
          <w:tcPr>
            <w:tcW w:w="1701"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1"/>
                <w:szCs w:val="20"/>
              </w:rPr>
            </w:pPr>
          </w:p>
        </w:tc>
        <w:tc>
          <w:tcPr>
            <w:tcW w:w="2694"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E6E6E6"/>
          </w:tcPr>
          <w:p w:rsidR="00E564FE" w:rsidRPr="00E16193" w:rsidRDefault="00E16193" w:rsidP="00E564FE">
            <w:pPr>
              <w:spacing w:before="120"/>
              <w:ind w:left="144"/>
              <w:rPr>
                <w:rFonts w:ascii="Arial" w:hAnsi="Arial" w:cs="Arial"/>
                <w:b/>
                <w:spacing w:val="1"/>
                <w:szCs w:val="20"/>
              </w:rPr>
            </w:pPr>
            <w:r w:rsidRPr="00E16193">
              <w:rPr>
                <w:rFonts w:ascii="Arial" w:hAnsi="Arial" w:cs="Arial"/>
                <w:b/>
                <w:spacing w:val="1"/>
                <w:szCs w:val="20"/>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5A40D5">
            <w:pPr>
              <w:ind w:left="144"/>
              <w:rPr>
                <w:rFonts w:ascii="Arial" w:hAnsi="Arial" w:cs="Arial"/>
                <w:spacing w:val="-3"/>
                <w:szCs w:val="17"/>
              </w:rPr>
            </w:pPr>
            <w:r>
              <w:rPr>
                <w:rFonts w:ascii="Arial" w:hAnsi="Arial" w:cs="Arial"/>
                <w:spacing w:val="-5"/>
                <w:szCs w:val="17"/>
              </w:rPr>
              <w:t xml:space="preserve">Corporate plans &amp; supporting documentation </w:t>
            </w:r>
          </w:p>
        </w:tc>
        <w:tc>
          <w:tcPr>
            <w:tcW w:w="1452"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17"/>
              </w:rPr>
            </w:pPr>
            <w:r>
              <w:rPr>
                <w:rFonts w:ascii="Arial" w:hAnsi="Arial" w:cs="Arial"/>
                <w:spacing w:val="1"/>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5"/>
                <w:szCs w:val="17"/>
              </w:rPr>
              <w:t>5 year after plan completion</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7F6D07" w:rsidP="00E564FE">
            <w:pPr>
              <w:ind w:left="144"/>
              <w:rPr>
                <w:rFonts w:ascii="Arial" w:hAnsi="Arial" w:cs="Arial"/>
                <w:spacing w:val="-2"/>
                <w:szCs w:val="17"/>
              </w:rPr>
            </w:pPr>
            <w:r>
              <w:rPr>
                <w:rFonts w:ascii="Arial" w:hAnsi="Arial" w:cs="Arial"/>
                <w:spacing w:val="-2"/>
                <w:szCs w:val="1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643C29" w:rsidRDefault="00E564FE" w:rsidP="00E564FE">
            <w:pPr>
              <w:spacing w:before="120"/>
              <w:ind w:left="144"/>
              <w:rPr>
                <w:rFonts w:ascii="Arial" w:hAnsi="Arial" w:cs="Arial"/>
                <w:bCs/>
                <w:spacing w:val="-3"/>
                <w:szCs w:val="17"/>
              </w:rPr>
            </w:pPr>
            <w:r w:rsidRPr="00643C29">
              <w:rPr>
                <w:rFonts w:ascii="Arial" w:hAnsi="Arial" w:cs="Arial"/>
                <w:bCs/>
                <w:spacing w:val="-3"/>
                <w:szCs w:val="17"/>
              </w:rPr>
              <w:t>Insurances</w:t>
            </w:r>
          </w:p>
        </w:tc>
        <w:tc>
          <w:tcPr>
            <w:tcW w:w="1452" w:type="dxa"/>
            <w:tcBorders>
              <w:top w:val="single" w:sz="2" w:space="0" w:color="auto"/>
              <w:left w:val="single" w:sz="2" w:space="0" w:color="auto"/>
              <w:bottom w:val="single" w:sz="2" w:space="0" w:color="auto"/>
              <w:right w:val="single" w:sz="2" w:space="0" w:color="auto"/>
            </w:tcBorders>
          </w:tcPr>
          <w:p w:rsidR="00E564FE" w:rsidRPr="00643C29" w:rsidRDefault="0073096B" w:rsidP="005A40D5">
            <w:pPr>
              <w:spacing w:before="120"/>
              <w:ind w:left="144"/>
              <w:rPr>
                <w:rFonts w:ascii="Arial" w:hAnsi="Arial" w:cs="Arial"/>
                <w:bCs/>
                <w:spacing w:val="2"/>
                <w:szCs w:val="17"/>
              </w:rPr>
            </w:pPr>
            <w:r>
              <w:rPr>
                <w:rFonts w:ascii="Arial" w:hAnsi="Arial" w:cs="Arial"/>
                <w:bCs/>
                <w:spacing w:val="2"/>
                <w:szCs w:val="17"/>
              </w:rPr>
              <w:t>CSM; IT s</w:t>
            </w:r>
            <w:r w:rsidR="00E564FE" w:rsidRPr="00643C29">
              <w:rPr>
                <w:rFonts w:ascii="Arial" w:hAnsi="Arial" w:cs="Arial"/>
                <w:bCs/>
                <w:spacing w:val="2"/>
                <w:szCs w:val="17"/>
              </w:rPr>
              <w:t>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spacing w:before="120"/>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spacing w:before="120"/>
              <w:ind w:left="144"/>
              <w:rPr>
                <w:rFonts w:ascii="Arial" w:hAnsi="Arial" w:cs="Arial"/>
                <w:spacing w:val="-4"/>
                <w:szCs w:val="17"/>
              </w:rPr>
            </w:pP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spacing w:before="120"/>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spacing w:before="120"/>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spacing w:before="120"/>
              <w:ind w:left="144"/>
              <w:rPr>
                <w:rFonts w:ascii="Arial" w:hAnsi="Arial" w:cs="Arial"/>
                <w:spacing w:val="1"/>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Current and former policies</w:t>
            </w:r>
          </w:p>
        </w:tc>
        <w:tc>
          <w:tcPr>
            <w:tcW w:w="1452"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17"/>
              </w:rPr>
            </w:pPr>
            <w:r>
              <w:rPr>
                <w:rFonts w:ascii="Arial" w:hAnsi="Arial" w:cs="Arial"/>
                <w:spacing w:val="1"/>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r>
              <w:rPr>
                <w:rFonts w:ascii="Arial" w:hAnsi="Arial" w:cs="Arial"/>
                <w:spacing w:val="-4"/>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r>
              <w:rPr>
                <w:rFonts w:ascii="Arial" w:hAnsi="Arial" w:cs="Arial"/>
                <w:spacing w:val="-5"/>
                <w:szCs w:val="17"/>
              </w:rPr>
              <w:t>Annual Insurance schedule</w:t>
            </w:r>
          </w:p>
        </w:tc>
        <w:tc>
          <w:tcPr>
            <w:tcW w:w="1452"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17"/>
              </w:rPr>
            </w:pPr>
            <w:r>
              <w:rPr>
                <w:rFonts w:ascii="Arial" w:hAnsi="Arial" w:cs="Arial"/>
                <w:spacing w:val="2"/>
                <w:szCs w:val="17"/>
              </w:rPr>
              <w:t>CS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szCs w:val="17"/>
              </w:rPr>
            </w:pPr>
            <w:r>
              <w:rPr>
                <w:rFonts w:ascii="Arial" w:hAnsi="Arial" w:cs="Arial"/>
                <w:spacing w:val="-8"/>
                <w:szCs w:val="17"/>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lastRenderedPageBreak/>
              <w:t>Claims and related correspondence</w:t>
            </w:r>
          </w:p>
        </w:tc>
        <w:tc>
          <w:tcPr>
            <w:tcW w:w="1452"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17"/>
              </w:rPr>
            </w:pPr>
            <w:r>
              <w:rPr>
                <w:rFonts w:ascii="Arial" w:hAnsi="Arial" w:cs="Arial"/>
                <w:spacing w:val="1"/>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r>
              <w:rPr>
                <w:rFonts w:ascii="Arial" w:hAnsi="Arial" w:cs="Arial"/>
                <w:spacing w:val="-5"/>
                <w:szCs w:val="17"/>
              </w:rPr>
              <w:t>3 Years after settlement</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17"/>
              </w:rPr>
            </w:pPr>
            <w:r>
              <w:rPr>
                <w:rFonts w:ascii="Arial" w:hAnsi="Arial" w:cs="Arial"/>
                <w:spacing w:val="-6"/>
                <w:szCs w:val="17"/>
              </w:rPr>
              <w:t>Indemnities and guarantees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6 years after expiry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17"/>
              </w:rPr>
            </w:pPr>
            <w:r>
              <w:rPr>
                <w:rFonts w:ascii="Arial" w:hAnsi="Arial" w:cs="Arial"/>
                <w:spacing w:val="-6"/>
                <w:szCs w:val="17"/>
              </w:rPr>
              <w:t>Employer’s Liability Policies</w:t>
            </w:r>
          </w:p>
        </w:tc>
        <w:tc>
          <w:tcPr>
            <w:tcW w:w="1452"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zCs w:val="17"/>
              </w:rPr>
            </w:pPr>
            <w:r>
              <w:rPr>
                <w:rFonts w:ascii="Arial" w:hAnsi="Arial" w:cs="Arial"/>
                <w:szCs w:val="17"/>
              </w:rPr>
              <w:t>CS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Mimimun of 40 years</w:t>
            </w:r>
          </w:p>
          <w:p w:rsidR="00B47E17" w:rsidRDefault="00B47E17" w:rsidP="00E564FE">
            <w:pPr>
              <w:ind w:left="144"/>
              <w:rPr>
                <w:rFonts w:ascii="Arial" w:hAnsi="Arial" w:cs="Arial"/>
                <w:spacing w:val="-3"/>
                <w:szCs w:val="17"/>
              </w:rPr>
            </w:pPr>
          </w:p>
          <w:p w:rsidR="00B47E17" w:rsidRDefault="00B47E17" w:rsidP="00E564FE">
            <w:pPr>
              <w:ind w:left="144"/>
              <w:rPr>
                <w:rFonts w:ascii="Arial" w:hAnsi="Arial" w:cs="Arial"/>
                <w:spacing w:val="-3"/>
                <w:szCs w:val="17"/>
              </w:rPr>
            </w:pP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Finance, Accounting &amp; Tax Records</w:t>
            </w:r>
          </w:p>
        </w:tc>
        <w:tc>
          <w:tcPr>
            <w:tcW w:w="1452" w:type="dxa"/>
            <w:tcBorders>
              <w:top w:val="single" w:sz="2" w:space="0" w:color="auto"/>
              <w:left w:val="single" w:sz="2" w:space="0" w:color="auto"/>
              <w:bottom w:val="single" w:sz="2" w:space="0" w:color="auto"/>
              <w:right w:val="single" w:sz="2" w:space="0" w:color="auto"/>
            </w:tcBorders>
            <w:shd w:val="clear" w:color="auto" w:fill="E6E6E6"/>
          </w:tcPr>
          <w:p w:rsidR="00E564FE" w:rsidRDefault="008F1E1F" w:rsidP="002E2478">
            <w:pPr>
              <w:spacing w:before="120"/>
              <w:ind w:left="144"/>
              <w:rPr>
                <w:rFonts w:ascii="Arial" w:hAnsi="Arial" w:cs="Arial"/>
                <w:b/>
                <w:bCs/>
                <w:spacing w:val="3"/>
                <w:szCs w:val="20"/>
              </w:rPr>
            </w:pPr>
            <w:r>
              <w:rPr>
                <w:rFonts w:ascii="Arial" w:hAnsi="Arial" w:cs="Arial"/>
                <w:b/>
                <w:bCs/>
                <w:spacing w:val="3"/>
                <w:szCs w:val="20"/>
              </w:rPr>
              <w:t>CS section;</w:t>
            </w:r>
            <w:r w:rsidR="00E564FE">
              <w:rPr>
                <w:rFonts w:ascii="Arial" w:hAnsi="Arial" w:cs="Arial"/>
                <w:b/>
                <w:bCs/>
                <w:spacing w:val="3"/>
                <w:szCs w:val="20"/>
              </w:rPr>
              <w:t xml:space="preserve"> IT System; Archive</w:t>
            </w:r>
          </w:p>
        </w:tc>
        <w:tc>
          <w:tcPr>
            <w:tcW w:w="2126" w:type="dxa"/>
            <w:tcBorders>
              <w:top w:val="single" w:sz="2" w:space="0" w:color="auto"/>
              <w:left w:val="single" w:sz="2" w:space="0" w:color="auto"/>
              <w:bottom w:val="single" w:sz="2" w:space="0" w:color="auto"/>
              <w:right w:val="single" w:sz="2" w:space="0" w:color="auto"/>
            </w:tcBorders>
            <w:shd w:val="clear" w:color="auto" w:fill="E6E6E6"/>
          </w:tcPr>
          <w:p w:rsidR="00E564FE" w:rsidRPr="005B5722" w:rsidRDefault="00E564FE" w:rsidP="00E564FE">
            <w:pPr>
              <w:spacing w:before="120"/>
              <w:ind w:left="144"/>
              <w:rPr>
                <w:rFonts w:ascii="Arial" w:hAnsi="Arial" w:cs="Arial"/>
                <w:b/>
                <w:spacing w:val="-4"/>
                <w:szCs w:val="20"/>
              </w:rPr>
            </w:pPr>
            <w:r>
              <w:rPr>
                <w:rFonts w:ascii="Arial" w:hAnsi="Arial" w:cs="Arial"/>
                <w:b/>
                <w:spacing w:val="-4"/>
                <w:szCs w:val="20"/>
              </w:rPr>
              <w:t>Compliance with Legislation</w:t>
            </w:r>
          </w:p>
        </w:tc>
        <w:tc>
          <w:tcPr>
            <w:tcW w:w="1701"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1"/>
                <w:szCs w:val="20"/>
              </w:rPr>
            </w:pPr>
          </w:p>
        </w:tc>
        <w:tc>
          <w:tcPr>
            <w:tcW w:w="2694" w:type="dxa"/>
            <w:tcBorders>
              <w:top w:val="single" w:sz="2" w:space="0" w:color="auto"/>
              <w:left w:val="single" w:sz="2" w:space="0" w:color="auto"/>
              <w:bottom w:val="single" w:sz="2" w:space="0" w:color="auto"/>
              <w:right w:val="single" w:sz="4" w:space="0" w:color="auto"/>
            </w:tcBorders>
            <w:shd w:val="clear" w:color="auto" w:fill="E6E6E6"/>
          </w:tcPr>
          <w:p w:rsidR="00E564FE" w:rsidRDefault="00E564FE" w:rsidP="00E564FE">
            <w:pPr>
              <w:spacing w:before="120"/>
              <w:ind w:left="144"/>
              <w:rPr>
                <w:rFonts w:ascii="Arial" w:hAnsi="Arial" w:cs="Arial"/>
                <w:spacing w:val="3"/>
                <w:szCs w:val="20"/>
              </w:rPr>
            </w:pPr>
          </w:p>
        </w:tc>
        <w:tc>
          <w:tcPr>
            <w:tcW w:w="1559" w:type="dxa"/>
            <w:tcBorders>
              <w:top w:val="single" w:sz="2" w:space="0" w:color="auto"/>
              <w:left w:val="single" w:sz="2" w:space="0" w:color="auto"/>
              <w:bottom w:val="single" w:sz="2" w:space="0" w:color="auto"/>
              <w:right w:val="single" w:sz="4" w:space="0" w:color="auto"/>
            </w:tcBorders>
            <w:shd w:val="clear" w:color="auto" w:fill="E6E6E6"/>
          </w:tcPr>
          <w:p w:rsidR="00E564FE" w:rsidRDefault="00E564FE" w:rsidP="00E564FE">
            <w:pPr>
              <w:spacing w:before="120"/>
              <w:ind w:left="144"/>
              <w:rPr>
                <w:rFonts w:ascii="Arial" w:hAnsi="Arial" w:cs="Arial"/>
                <w:spacing w:val="3"/>
                <w:szCs w:val="20"/>
              </w:rPr>
            </w:pPr>
          </w:p>
        </w:tc>
        <w:tc>
          <w:tcPr>
            <w:tcW w:w="1984" w:type="dxa"/>
            <w:tcBorders>
              <w:top w:val="single" w:sz="2" w:space="0" w:color="auto"/>
              <w:left w:val="single" w:sz="2" w:space="0" w:color="auto"/>
              <w:bottom w:val="single" w:sz="2" w:space="0" w:color="auto"/>
              <w:right w:val="single" w:sz="4" w:space="0" w:color="auto"/>
            </w:tcBorders>
            <w:shd w:val="clear" w:color="auto" w:fill="E6E6E6"/>
          </w:tcPr>
          <w:p w:rsidR="00E564FE" w:rsidRPr="00E16193" w:rsidRDefault="00E16193" w:rsidP="00E564FE">
            <w:pPr>
              <w:spacing w:before="120"/>
              <w:ind w:left="144"/>
              <w:rPr>
                <w:rFonts w:ascii="Arial" w:hAnsi="Arial" w:cs="Arial"/>
                <w:b/>
                <w:spacing w:val="3"/>
                <w:szCs w:val="20"/>
              </w:rPr>
            </w:pPr>
            <w:r w:rsidRPr="00E16193">
              <w:rPr>
                <w:rFonts w:ascii="Arial" w:hAnsi="Arial" w:cs="Arial"/>
                <w:b/>
                <w:spacing w:val="3"/>
                <w:szCs w:val="20"/>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Accounting records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8F1E1F" w:rsidP="00E564FE">
            <w:pPr>
              <w:ind w:left="144"/>
              <w:rPr>
                <w:rFonts w:ascii="Arial" w:hAnsi="Arial" w:cs="Arial"/>
                <w:spacing w:val="1"/>
                <w:szCs w:val="20"/>
              </w:rPr>
            </w:pPr>
            <w:r>
              <w:rPr>
                <w:rFonts w:ascii="Arial" w:hAnsi="Arial" w:cs="Arial"/>
                <w:spacing w:val="1"/>
                <w:szCs w:val="20"/>
              </w:rPr>
              <w:t>5</w:t>
            </w:r>
            <w:r w:rsidR="00E564FE">
              <w:rPr>
                <w:rFonts w:ascii="Arial" w:hAnsi="Arial" w:cs="Arial"/>
                <w:spacing w:val="1"/>
                <w:szCs w:val="20"/>
              </w:rPr>
              <w:t xml:space="preserve"> years</w:t>
            </w:r>
            <w:r>
              <w:rPr>
                <w:rFonts w:ascii="Arial" w:hAnsi="Arial" w:cs="Arial"/>
                <w:spacing w:val="1"/>
                <w:szCs w:val="20"/>
              </w:rPr>
              <w:t xml:space="preserve"> + current year</w:t>
            </w:r>
          </w:p>
        </w:tc>
        <w:tc>
          <w:tcPr>
            <w:tcW w:w="2694" w:type="dxa"/>
            <w:tcBorders>
              <w:top w:val="single" w:sz="2" w:space="0" w:color="auto"/>
              <w:left w:val="single" w:sz="2" w:space="0" w:color="auto"/>
              <w:bottom w:val="single" w:sz="2" w:space="0" w:color="auto"/>
              <w:right w:val="single" w:sz="4" w:space="0" w:color="auto"/>
            </w:tcBorders>
          </w:tcPr>
          <w:p w:rsidR="00E564FE" w:rsidRDefault="00E564FE" w:rsidP="00E564FE">
            <w:pPr>
              <w:ind w:left="144"/>
              <w:rPr>
                <w:rFonts w:ascii="Arial" w:hAnsi="Arial" w:cs="Arial"/>
                <w:spacing w:val="3"/>
                <w:szCs w:val="20"/>
              </w:rPr>
            </w:pPr>
          </w:p>
        </w:tc>
        <w:tc>
          <w:tcPr>
            <w:tcW w:w="1559" w:type="dxa"/>
            <w:tcBorders>
              <w:top w:val="single" w:sz="2" w:space="0" w:color="auto"/>
              <w:left w:val="single" w:sz="2" w:space="0" w:color="auto"/>
              <w:bottom w:val="single" w:sz="2" w:space="0" w:color="auto"/>
              <w:right w:val="single" w:sz="4" w:space="0" w:color="auto"/>
            </w:tcBorders>
          </w:tcPr>
          <w:p w:rsidR="00E564FE" w:rsidRDefault="00E564FE" w:rsidP="00E564FE">
            <w:pPr>
              <w:ind w:left="144"/>
              <w:rPr>
                <w:rFonts w:ascii="Arial" w:hAnsi="Arial" w:cs="Arial"/>
                <w:spacing w:val="3"/>
                <w:szCs w:val="20"/>
              </w:rPr>
            </w:pPr>
          </w:p>
        </w:tc>
        <w:tc>
          <w:tcPr>
            <w:tcW w:w="1984" w:type="dxa"/>
            <w:tcBorders>
              <w:top w:val="single" w:sz="2" w:space="0" w:color="auto"/>
              <w:left w:val="single" w:sz="2" w:space="0" w:color="auto"/>
              <w:bottom w:val="single" w:sz="2" w:space="0" w:color="auto"/>
              <w:right w:val="single" w:sz="4" w:space="0" w:color="auto"/>
            </w:tcBorders>
          </w:tcPr>
          <w:p w:rsidR="00E564FE" w:rsidRDefault="00E564FE" w:rsidP="00E564FE">
            <w:pPr>
              <w:ind w:left="144"/>
              <w:rPr>
                <w:rFonts w:ascii="Arial" w:hAnsi="Arial" w:cs="Arial"/>
                <w:spacing w:val="3"/>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Balance Sheets and supporting documentation</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8F1E1F" w:rsidP="00E564FE">
            <w:pPr>
              <w:ind w:left="144"/>
              <w:rPr>
                <w:rFonts w:ascii="Arial" w:hAnsi="Arial" w:cs="Arial"/>
                <w:spacing w:val="1"/>
                <w:szCs w:val="20"/>
              </w:rPr>
            </w:pPr>
            <w:r>
              <w:rPr>
                <w:rFonts w:ascii="Arial" w:hAnsi="Arial" w:cs="Arial"/>
                <w:spacing w:val="1"/>
                <w:szCs w:val="20"/>
              </w:rPr>
              <w:t>5</w:t>
            </w:r>
            <w:r w:rsidR="00E564FE">
              <w:rPr>
                <w:rFonts w:ascii="Arial" w:hAnsi="Arial" w:cs="Arial"/>
                <w:spacing w:val="1"/>
                <w:szCs w:val="20"/>
              </w:rPr>
              <w:t xml:space="preserve"> Years</w:t>
            </w:r>
            <w:r>
              <w:rPr>
                <w:rFonts w:ascii="Arial" w:hAnsi="Arial" w:cs="Arial"/>
                <w:spacing w:val="1"/>
                <w:szCs w:val="20"/>
              </w:rPr>
              <w:t xml:space="preserve"> + current year</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Loan account documentation</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Duration of loan + 6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Housing Association Grant documentation</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TSM</w:t>
            </w:r>
            <w:r w:rsidR="004E6AA3">
              <w:rPr>
                <w:rFonts w:ascii="Arial" w:hAnsi="Arial" w:cs="Arial"/>
                <w:spacing w:val="1"/>
                <w:szCs w:val="20"/>
              </w:rPr>
              <w:t xml:space="preserve"> - O</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C44FFC" w:rsidP="00E564FE">
            <w:pPr>
              <w:ind w:left="144"/>
              <w:rPr>
                <w:rFonts w:ascii="Arial" w:hAnsi="Arial" w:cs="Arial"/>
                <w:spacing w:val="2"/>
                <w:szCs w:val="20"/>
              </w:rPr>
            </w:pPr>
            <w:r>
              <w:rPr>
                <w:rFonts w:ascii="Arial" w:hAnsi="Arial" w:cs="Arial"/>
                <w:spacing w:val="2"/>
                <w:szCs w:val="20"/>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Signed Copy of report and accounts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Budgets and internal financial reports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zCs w:val="20"/>
              </w:rPr>
              <w:t xml:space="preserve">2 years </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Tax returns and records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8F1E1F" w:rsidP="00E564FE">
            <w:pPr>
              <w:ind w:left="144"/>
              <w:rPr>
                <w:rFonts w:ascii="Arial" w:hAnsi="Arial" w:cs="Arial"/>
                <w:spacing w:val="1"/>
                <w:szCs w:val="20"/>
              </w:rPr>
            </w:pPr>
            <w:r>
              <w:rPr>
                <w:rFonts w:ascii="Arial" w:hAnsi="Arial" w:cs="Arial"/>
                <w:spacing w:val="1"/>
                <w:szCs w:val="20"/>
              </w:rPr>
              <w:t>6</w:t>
            </w:r>
            <w:r w:rsidR="00E564FE">
              <w:rPr>
                <w:rFonts w:ascii="Arial" w:hAnsi="Arial" w:cs="Arial"/>
                <w:spacing w:val="1"/>
                <w:szCs w:val="20"/>
              </w:rPr>
              <w:t xml:space="preserve">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VAT records/correspondence</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Orders and delivery notes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Copy invoices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Credit and debit notes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Cash records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5A40D5">
            <w:pPr>
              <w:ind w:left="144"/>
              <w:rPr>
                <w:rFonts w:ascii="Arial" w:hAnsi="Arial" w:cs="Arial"/>
                <w:spacing w:val="3"/>
                <w:szCs w:val="20"/>
              </w:rPr>
            </w:pPr>
            <w:r>
              <w:rPr>
                <w:rFonts w:ascii="Arial" w:hAnsi="Arial" w:cs="Arial"/>
                <w:spacing w:val="2"/>
                <w:szCs w:val="20"/>
              </w:rPr>
              <w:t xml:space="preserve">Creditors, debtors &amp; cash income control </w:t>
            </w:r>
            <w:r>
              <w:rPr>
                <w:rFonts w:ascii="Arial" w:hAnsi="Arial" w:cs="Arial"/>
                <w:spacing w:val="3"/>
                <w:szCs w:val="20"/>
              </w:rPr>
              <w:t>accounts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984" w:type="dxa"/>
            <w:tcBorders>
              <w:top w:val="single" w:sz="2" w:space="0" w:color="auto"/>
              <w:left w:val="single" w:sz="2" w:space="0" w:color="auto"/>
              <w:bottom w:val="single" w:sz="2" w:space="0" w:color="auto"/>
              <w:right w:val="single" w:sz="2" w:space="0" w:color="auto"/>
            </w:tcBorders>
          </w:tcPr>
          <w:p w:rsidR="00E564FE" w:rsidRDefault="00605024" w:rsidP="00E564FE">
            <w:pPr>
              <w:ind w:left="144"/>
              <w:rPr>
                <w:rFonts w:ascii="Arial" w:hAnsi="Arial" w:cs="Arial"/>
                <w:spacing w:val="2"/>
                <w:szCs w:val="20"/>
              </w:rPr>
            </w:pPr>
            <w:r>
              <w:rPr>
                <w:rFonts w:ascii="Arial" w:hAnsi="Arial" w:cs="Arial"/>
                <w:spacing w:val="2"/>
                <w:szCs w:val="20"/>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643C29">
            <w:pPr>
              <w:spacing w:before="120"/>
              <w:ind w:left="144"/>
              <w:rPr>
                <w:rFonts w:ascii="Arial" w:hAnsi="Arial" w:cs="Arial"/>
                <w:b/>
                <w:bCs/>
                <w:spacing w:val="-3"/>
                <w:szCs w:val="17"/>
              </w:rPr>
            </w:pPr>
            <w:r>
              <w:rPr>
                <w:rFonts w:ascii="Arial" w:hAnsi="Arial" w:cs="Arial"/>
                <w:b/>
                <w:bCs/>
                <w:spacing w:val="-3"/>
                <w:szCs w:val="17"/>
              </w:rPr>
              <w:t>Other Banking Records</w:t>
            </w:r>
          </w:p>
        </w:tc>
        <w:tc>
          <w:tcPr>
            <w:tcW w:w="1452" w:type="dxa"/>
            <w:tcBorders>
              <w:top w:val="single" w:sz="2" w:space="0" w:color="auto"/>
              <w:left w:val="single" w:sz="2" w:space="0" w:color="auto"/>
              <w:bottom w:val="single" w:sz="2" w:space="0" w:color="auto"/>
              <w:right w:val="single" w:sz="2" w:space="0" w:color="auto"/>
            </w:tcBorders>
            <w:shd w:val="clear" w:color="auto" w:fill="E6E6E6"/>
          </w:tcPr>
          <w:p w:rsidR="00E564FE" w:rsidRDefault="002E2478" w:rsidP="002E2478">
            <w:pPr>
              <w:spacing w:before="120"/>
              <w:ind w:left="144"/>
              <w:rPr>
                <w:rFonts w:ascii="Arial" w:hAnsi="Arial" w:cs="Arial"/>
                <w:b/>
                <w:bCs/>
                <w:spacing w:val="2"/>
                <w:szCs w:val="17"/>
              </w:rPr>
            </w:pPr>
            <w:r>
              <w:rPr>
                <w:rFonts w:ascii="Arial" w:hAnsi="Arial" w:cs="Arial"/>
                <w:b/>
                <w:bCs/>
                <w:spacing w:val="2"/>
                <w:szCs w:val="17"/>
              </w:rPr>
              <w:t>CS section;</w:t>
            </w:r>
            <w:r w:rsidR="00E564FE">
              <w:rPr>
                <w:rFonts w:ascii="Arial" w:hAnsi="Arial" w:cs="Arial"/>
                <w:b/>
                <w:bCs/>
                <w:spacing w:val="2"/>
                <w:szCs w:val="17"/>
              </w:rPr>
              <w:t xml:space="preserve"> IT System; Archive</w:t>
            </w:r>
          </w:p>
        </w:tc>
        <w:tc>
          <w:tcPr>
            <w:tcW w:w="2126" w:type="dxa"/>
            <w:tcBorders>
              <w:top w:val="single" w:sz="2" w:space="0" w:color="auto"/>
              <w:left w:val="single" w:sz="2" w:space="0" w:color="auto"/>
              <w:bottom w:val="single" w:sz="2" w:space="0" w:color="auto"/>
              <w:right w:val="single" w:sz="2" w:space="0" w:color="auto"/>
            </w:tcBorders>
            <w:shd w:val="clear" w:color="auto" w:fill="E6E6E6"/>
          </w:tcPr>
          <w:p w:rsidR="00E564FE" w:rsidRPr="005B5722" w:rsidRDefault="00E564FE" w:rsidP="00E564FE">
            <w:pPr>
              <w:spacing w:before="120"/>
              <w:ind w:left="144"/>
              <w:rPr>
                <w:rFonts w:ascii="Arial" w:hAnsi="Arial" w:cs="Arial"/>
                <w:b/>
                <w:spacing w:val="2"/>
                <w:szCs w:val="17"/>
              </w:rPr>
            </w:pPr>
            <w:r>
              <w:rPr>
                <w:rFonts w:ascii="Arial" w:hAnsi="Arial" w:cs="Arial"/>
                <w:b/>
                <w:spacing w:val="2"/>
                <w:szCs w:val="17"/>
              </w:rPr>
              <w:t>Administration of Association</w:t>
            </w:r>
          </w:p>
        </w:tc>
        <w:tc>
          <w:tcPr>
            <w:tcW w:w="1701"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7"/>
                <w:szCs w:val="17"/>
              </w:rPr>
            </w:pPr>
          </w:p>
        </w:tc>
        <w:tc>
          <w:tcPr>
            <w:tcW w:w="2694"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shd w:val="clear" w:color="auto" w:fill="E6E6E6"/>
          </w:tcPr>
          <w:p w:rsidR="00E564FE" w:rsidRDefault="00E564FE" w:rsidP="00E564FE">
            <w:pPr>
              <w:spacing w:before="120"/>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shd w:val="clear" w:color="auto" w:fill="E6E6E6"/>
          </w:tcPr>
          <w:p w:rsidR="00E564FE" w:rsidRPr="00917123" w:rsidRDefault="00605024" w:rsidP="00E564FE">
            <w:pPr>
              <w:spacing w:before="120"/>
              <w:ind w:left="144"/>
              <w:rPr>
                <w:rFonts w:ascii="Arial" w:hAnsi="Arial" w:cs="Arial"/>
                <w:b/>
                <w:spacing w:val="1"/>
                <w:szCs w:val="17"/>
              </w:rPr>
            </w:pPr>
            <w:r w:rsidRPr="00917123">
              <w:rPr>
                <w:rFonts w:ascii="Arial" w:hAnsi="Arial" w:cs="Arial"/>
                <w:b/>
                <w:spacing w:val="1"/>
                <w:szCs w:val="17"/>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Cheques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szCs w:val="17"/>
              </w:rPr>
            </w:pPr>
            <w:r>
              <w:rPr>
                <w:rFonts w:ascii="Arial" w:hAnsi="Arial" w:cs="Arial"/>
                <w:spacing w:val="-7"/>
                <w:szCs w:val="17"/>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1"/>
                <w:szCs w:val="17"/>
              </w:rPr>
              <w:t>Paying in counterfoils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17"/>
              </w:rPr>
            </w:pPr>
            <w:r>
              <w:rPr>
                <w:rFonts w:ascii="Arial" w:hAnsi="Arial" w:cs="Arial"/>
                <w:spacing w:val="-6"/>
                <w:szCs w:val="17"/>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r>
              <w:rPr>
                <w:rFonts w:ascii="Arial" w:hAnsi="Arial" w:cs="Arial"/>
                <w:spacing w:val="-5"/>
                <w:szCs w:val="17"/>
              </w:rPr>
              <w:t>Bank statements and reconciliations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17"/>
              </w:rPr>
            </w:pPr>
            <w:r>
              <w:rPr>
                <w:rFonts w:ascii="Arial" w:hAnsi="Arial" w:cs="Arial"/>
                <w:spacing w:val="-6"/>
                <w:szCs w:val="17"/>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17"/>
              </w:rPr>
            </w:pPr>
            <w:r>
              <w:rPr>
                <w:rFonts w:ascii="Arial" w:hAnsi="Arial" w:cs="Arial"/>
                <w:spacing w:val="-6"/>
                <w:szCs w:val="17"/>
              </w:rPr>
              <w:t>Instructions to bank</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szCs w:val="17"/>
              </w:rPr>
            </w:pPr>
            <w:r>
              <w:rPr>
                <w:rFonts w:ascii="Arial" w:hAnsi="Arial" w:cs="Arial"/>
                <w:spacing w:val="-7"/>
                <w:szCs w:val="17"/>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r>
              <w:rPr>
                <w:rFonts w:ascii="Arial" w:hAnsi="Arial" w:cs="Arial"/>
                <w:spacing w:val="1"/>
                <w:szCs w:val="1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r>
      <w:tr w:rsidR="00E564FE" w:rsidTr="00605024">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17"/>
              </w:rPr>
            </w:pPr>
            <w:r>
              <w:rPr>
                <w:rFonts w:ascii="Arial" w:hAnsi="Arial" w:cs="Arial"/>
                <w:b/>
                <w:bCs/>
                <w:spacing w:val="-2"/>
                <w:szCs w:val="17"/>
              </w:rPr>
              <w:t>Contracts and Agreements:</w:t>
            </w:r>
          </w:p>
        </w:tc>
        <w:tc>
          <w:tcPr>
            <w:tcW w:w="14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267580" w:rsidP="00E564FE">
            <w:pPr>
              <w:spacing w:before="120"/>
              <w:ind w:left="144"/>
              <w:rPr>
                <w:rFonts w:ascii="Arial" w:hAnsi="Arial" w:cs="Arial"/>
                <w:b/>
                <w:bCs/>
                <w:spacing w:val="-2"/>
                <w:szCs w:val="17"/>
              </w:rPr>
            </w:pPr>
            <w:r>
              <w:rPr>
                <w:rFonts w:ascii="Arial" w:hAnsi="Arial" w:cs="Arial"/>
                <w:b/>
                <w:bCs/>
                <w:spacing w:val="-2"/>
                <w:szCs w:val="17"/>
              </w:rPr>
              <w:t xml:space="preserve">Department&amp; </w:t>
            </w:r>
            <w:r w:rsidR="00E564FE">
              <w:rPr>
                <w:rFonts w:ascii="Arial" w:hAnsi="Arial" w:cs="Arial"/>
                <w:b/>
                <w:bCs/>
                <w:spacing w:val="-2"/>
                <w:szCs w:val="17"/>
              </w:rPr>
              <w:t>Property Files</w:t>
            </w:r>
          </w:p>
          <w:p w:rsidR="00E564FE" w:rsidRDefault="00E564FE" w:rsidP="00E564FE">
            <w:pPr>
              <w:spacing w:before="120"/>
              <w:ind w:left="144"/>
              <w:rPr>
                <w:rFonts w:ascii="Arial" w:hAnsi="Arial" w:cs="Arial"/>
                <w:b/>
                <w:bCs/>
                <w:spacing w:val="-2"/>
                <w:szCs w:val="17"/>
              </w:rPr>
            </w:pPr>
            <w:r>
              <w:rPr>
                <w:rFonts w:ascii="Arial" w:hAnsi="Arial" w:cs="Arial"/>
                <w:b/>
                <w:bCs/>
                <w:spacing w:val="-2"/>
                <w:szCs w:val="17"/>
              </w:rPr>
              <w:t>Archive</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17"/>
              </w:rPr>
            </w:pPr>
            <w:r>
              <w:rPr>
                <w:rFonts w:ascii="Arial" w:hAnsi="Arial" w:cs="Arial"/>
                <w:b/>
                <w:bCs/>
                <w:spacing w:val="-2"/>
                <w:szCs w:val="17"/>
              </w:rPr>
              <w:t>Administration of Association &amp; Compliance with Legislation</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17"/>
              </w:rPr>
            </w:pPr>
          </w:p>
        </w:tc>
        <w:tc>
          <w:tcPr>
            <w:tcW w:w="2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17"/>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17"/>
              </w:rPr>
            </w:pPr>
          </w:p>
        </w:tc>
        <w:tc>
          <w:tcPr>
            <w:tcW w:w="19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Pr="00794ED1" w:rsidRDefault="004D55C8" w:rsidP="00E564FE">
            <w:pPr>
              <w:spacing w:before="120"/>
              <w:ind w:left="144"/>
              <w:rPr>
                <w:rFonts w:ascii="Arial" w:hAnsi="Arial" w:cs="Arial"/>
                <w:b/>
                <w:bCs/>
                <w:spacing w:val="-2"/>
                <w:szCs w:val="17"/>
              </w:rPr>
            </w:pPr>
            <w:r w:rsidRPr="00794ED1">
              <w:rPr>
                <w:rFonts w:ascii="Arial" w:hAnsi="Arial" w:cs="Arial"/>
                <w:b/>
                <w:bCs/>
                <w:spacing w:val="-2"/>
                <w:szCs w:val="17"/>
              </w:rPr>
              <w:t>ALL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szCs w:val="17"/>
              </w:rPr>
            </w:pPr>
            <w:r>
              <w:rPr>
                <w:rFonts w:ascii="Arial" w:hAnsi="Arial" w:cs="Arial"/>
                <w:spacing w:val="-7"/>
                <w:szCs w:val="17"/>
              </w:rPr>
              <w:t>Contracts under seal and/or executed as deeds</w:t>
            </w:r>
          </w:p>
        </w:tc>
        <w:tc>
          <w:tcPr>
            <w:tcW w:w="1452" w:type="dxa"/>
            <w:tcBorders>
              <w:top w:val="single" w:sz="2" w:space="0" w:color="auto"/>
              <w:left w:val="single" w:sz="2" w:space="0" w:color="auto"/>
              <w:bottom w:val="single" w:sz="2" w:space="0" w:color="auto"/>
              <w:right w:val="single" w:sz="2" w:space="0" w:color="auto"/>
            </w:tcBorders>
          </w:tcPr>
          <w:p w:rsidR="00605024" w:rsidRDefault="00C44FFC" w:rsidP="00E564FE">
            <w:pPr>
              <w:ind w:left="144"/>
              <w:rPr>
                <w:rFonts w:ascii="Arial" w:hAnsi="Arial" w:cs="Arial"/>
                <w:spacing w:val="2"/>
                <w:szCs w:val="17"/>
              </w:rPr>
            </w:pPr>
            <w:r>
              <w:rPr>
                <w:rFonts w:ascii="Arial" w:hAnsi="Arial" w:cs="Arial"/>
                <w:spacing w:val="2"/>
                <w:szCs w:val="17"/>
              </w:rPr>
              <w:t>Solicitor</w:t>
            </w:r>
            <w:r w:rsidR="00E564FE">
              <w:rPr>
                <w:rFonts w:ascii="Arial" w:hAnsi="Arial" w:cs="Arial"/>
                <w:spacing w:val="2"/>
                <w:szCs w:val="17"/>
              </w:rPr>
              <w:t>/</w:t>
            </w:r>
          </w:p>
          <w:p w:rsidR="00E564FE" w:rsidRDefault="00E564FE" w:rsidP="00E564FE">
            <w:pPr>
              <w:ind w:left="144"/>
              <w:rPr>
                <w:rFonts w:ascii="Arial" w:hAnsi="Arial" w:cs="Arial"/>
                <w:spacing w:val="2"/>
                <w:szCs w:val="17"/>
              </w:rPr>
            </w:pPr>
            <w:r>
              <w:rPr>
                <w:rFonts w:ascii="Arial" w:hAnsi="Arial" w:cs="Arial"/>
                <w:spacing w:val="2"/>
                <w:szCs w:val="17"/>
              </w:rPr>
              <w:t>Dev Files</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r>
              <w:rPr>
                <w:rFonts w:ascii="Arial" w:hAnsi="Arial" w:cs="Arial"/>
                <w:spacing w:val="-5"/>
                <w:szCs w:val="17"/>
              </w:rPr>
              <w:t xml:space="preserve">12 years after </w:t>
            </w:r>
            <w:r>
              <w:rPr>
                <w:rFonts w:ascii="Arial" w:hAnsi="Arial" w:cs="Arial"/>
                <w:spacing w:val="1"/>
                <w:szCs w:val="17"/>
              </w:rPr>
              <w:t xml:space="preserve">completion (including </w:t>
            </w:r>
            <w:r>
              <w:rPr>
                <w:rFonts w:ascii="Arial" w:hAnsi="Arial" w:cs="Arial"/>
                <w:spacing w:val="-2"/>
                <w:szCs w:val="17"/>
              </w:rPr>
              <w:t xml:space="preserve">any defects liability </w:t>
            </w:r>
            <w:r>
              <w:rPr>
                <w:rFonts w:ascii="Arial" w:hAnsi="Arial" w:cs="Arial"/>
                <w:spacing w:val="4"/>
                <w:szCs w:val="17"/>
              </w:rPr>
              <w:t>period)</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267580" w:rsidP="00E564FE">
            <w:pPr>
              <w:ind w:left="144"/>
              <w:rPr>
                <w:rFonts w:ascii="Arial" w:hAnsi="Arial" w:cs="Arial"/>
                <w:spacing w:val="1"/>
                <w:szCs w:val="17"/>
              </w:rPr>
            </w:pPr>
            <w:r w:rsidRPr="00794ED1">
              <w:rPr>
                <w:rFonts w:ascii="Arial" w:hAnsi="Arial" w:cs="Arial"/>
                <w:spacing w:val="1"/>
                <w:szCs w:val="1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Contracts for the supply of goods, works or services, including professional services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r>
              <w:rPr>
                <w:rFonts w:ascii="Arial" w:hAnsi="Arial" w:cs="Arial"/>
                <w:spacing w:val="5"/>
                <w:szCs w:val="17"/>
              </w:rPr>
              <w:t>Department Files</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CE6410" w:rsidRDefault="00CE6410" w:rsidP="00CE6410">
            <w:pPr>
              <w:ind w:left="144"/>
              <w:rPr>
                <w:rFonts w:ascii="Arial" w:hAnsi="Arial" w:cs="Arial"/>
                <w:spacing w:val="-5"/>
                <w:szCs w:val="17"/>
              </w:rPr>
            </w:pPr>
            <w:r>
              <w:rPr>
                <w:rFonts w:ascii="Arial" w:hAnsi="Arial" w:cs="Arial"/>
                <w:spacing w:val="-5"/>
                <w:szCs w:val="17"/>
              </w:rPr>
              <w:t>Data permanently</w:t>
            </w:r>
          </w:p>
          <w:p w:rsidR="00E564FE" w:rsidRPr="00CE6410" w:rsidRDefault="00CE6410" w:rsidP="00CE6410">
            <w:pPr>
              <w:rPr>
                <w:rFonts w:ascii="Arial" w:hAnsi="Arial" w:cs="Arial"/>
                <w:spacing w:val="-5"/>
                <w:szCs w:val="17"/>
              </w:rPr>
            </w:pPr>
            <w:r>
              <w:rPr>
                <w:rFonts w:ascii="Arial" w:hAnsi="Arial" w:cs="Arial"/>
                <w:spacing w:val="-5"/>
                <w:szCs w:val="17"/>
              </w:rPr>
              <w:t>Correspondenc</w:t>
            </w:r>
            <w:r w:rsidR="00267580" w:rsidRPr="00794ED1">
              <w:rPr>
                <w:rFonts w:ascii="Arial" w:hAnsi="Arial" w:cs="Arial"/>
                <w:spacing w:val="-5"/>
                <w:szCs w:val="17"/>
              </w:rPr>
              <w:t>e  6 year</w:t>
            </w:r>
            <w:r w:rsidR="00E564FE" w:rsidRPr="00794ED1">
              <w:rPr>
                <w:rFonts w:ascii="Arial" w:hAnsi="Arial" w:cs="Arial"/>
                <w:spacing w:val="-5"/>
                <w:szCs w:val="17"/>
              </w:rPr>
              <w:t xml:space="preserve">s after </w:t>
            </w:r>
            <w:r>
              <w:rPr>
                <w:rFonts w:ascii="Arial" w:hAnsi="Arial" w:cs="Arial"/>
                <w:spacing w:val="-5"/>
                <w:szCs w:val="17"/>
              </w:rPr>
              <w:t xml:space="preserve">contract </w:t>
            </w:r>
            <w:r w:rsidR="00E564FE" w:rsidRPr="00794ED1">
              <w:rPr>
                <w:rFonts w:ascii="Arial" w:hAnsi="Arial" w:cs="Arial"/>
                <w:spacing w:val="1"/>
                <w:szCs w:val="17"/>
              </w:rPr>
              <w:t xml:space="preserve">completion </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267580" w:rsidP="00E564FE">
            <w:pPr>
              <w:ind w:left="144"/>
              <w:rPr>
                <w:rFonts w:ascii="Arial" w:hAnsi="Arial" w:cs="Arial"/>
                <w:spacing w:val="-2"/>
                <w:szCs w:val="17"/>
              </w:rPr>
            </w:pPr>
            <w:r w:rsidRPr="00794ED1">
              <w:rPr>
                <w:rFonts w:ascii="Arial" w:hAnsi="Arial" w:cs="Arial"/>
                <w:spacing w:val="-2"/>
                <w:szCs w:val="17"/>
              </w:rPr>
              <w:t>ALL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r>
              <w:rPr>
                <w:rFonts w:ascii="Arial" w:hAnsi="Arial" w:cs="Arial"/>
                <w:spacing w:val="-1"/>
                <w:szCs w:val="17"/>
              </w:rPr>
              <w:t>Planned maintenance work</w:t>
            </w:r>
          </w:p>
        </w:tc>
        <w:tc>
          <w:tcPr>
            <w:tcW w:w="1452" w:type="dxa"/>
            <w:tcBorders>
              <w:top w:val="single" w:sz="2" w:space="0" w:color="auto"/>
              <w:left w:val="single" w:sz="2" w:space="0" w:color="auto"/>
              <w:bottom w:val="single" w:sz="2" w:space="0" w:color="auto"/>
              <w:right w:val="single" w:sz="2" w:space="0" w:color="auto"/>
            </w:tcBorders>
          </w:tcPr>
          <w:p w:rsidR="00E564FE" w:rsidRDefault="00FC00F1" w:rsidP="00E564FE">
            <w:pPr>
              <w:ind w:left="144"/>
              <w:rPr>
                <w:rFonts w:ascii="Arial" w:hAnsi="Arial" w:cs="Arial"/>
                <w:spacing w:val="2"/>
                <w:szCs w:val="17"/>
              </w:rPr>
            </w:pPr>
            <w:r>
              <w:rPr>
                <w:rFonts w:ascii="Arial" w:hAnsi="Arial" w:cs="Arial"/>
                <w:spacing w:val="2"/>
                <w:szCs w:val="17"/>
              </w:rPr>
              <w:t>TS</w:t>
            </w:r>
            <w:r w:rsidR="00E564FE">
              <w:rPr>
                <w:rFonts w:ascii="Arial" w:hAnsi="Arial" w:cs="Arial"/>
                <w:spacing w:val="2"/>
                <w:szCs w:val="17"/>
              </w:rPr>
              <w:t xml:space="preserve"> Office </w:t>
            </w:r>
          </w:p>
          <w:p w:rsidR="00E564FE" w:rsidRDefault="00CE6410" w:rsidP="00E564FE">
            <w:pPr>
              <w:ind w:left="144"/>
              <w:rPr>
                <w:rFonts w:ascii="Arial" w:hAnsi="Arial" w:cs="Arial"/>
                <w:spacing w:val="2"/>
                <w:szCs w:val="17"/>
              </w:rPr>
            </w:pPr>
            <w:r>
              <w:rPr>
                <w:rFonts w:ascii="Arial" w:hAnsi="Arial" w:cs="Arial"/>
                <w:spacing w:val="2"/>
                <w:szCs w:val="17"/>
              </w:rPr>
              <w:t>IT s</w:t>
            </w:r>
            <w:r w:rsidR="00E564FE">
              <w:rPr>
                <w:rFonts w:ascii="Arial" w:hAnsi="Arial" w:cs="Arial"/>
                <w:spacing w:val="2"/>
                <w:szCs w:val="17"/>
              </w:rPr>
              <w:t>ystem Archive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szCs w:val="17"/>
              </w:rPr>
            </w:pPr>
            <w:r>
              <w:rPr>
                <w:rFonts w:ascii="Arial" w:hAnsi="Arial" w:cs="Arial"/>
                <w:spacing w:val="-9"/>
                <w:szCs w:val="17"/>
              </w:rPr>
              <w:t>Data permanently</w:t>
            </w:r>
          </w:p>
          <w:p w:rsidR="00E564FE" w:rsidRDefault="00267580" w:rsidP="00E564FE">
            <w:pPr>
              <w:ind w:left="144"/>
              <w:rPr>
                <w:rFonts w:ascii="Arial" w:hAnsi="Arial" w:cs="Arial"/>
                <w:spacing w:val="-9"/>
                <w:szCs w:val="17"/>
              </w:rPr>
            </w:pPr>
            <w:r>
              <w:rPr>
                <w:rFonts w:ascii="Arial" w:hAnsi="Arial" w:cs="Arial"/>
                <w:spacing w:val="-9"/>
                <w:szCs w:val="17"/>
              </w:rPr>
              <w:t>Correspondence 6</w:t>
            </w:r>
            <w:r w:rsidR="00E564FE">
              <w:rPr>
                <w:rFonts w:ascii="Arial" w:hAnsi="Arial" w:cs="Arial"/>
                <w:spacing w:val="-9"/>
                <w:szCs w:val="17"/>
              </w:rPr>
              <w:t xml:space="preserve"> years</w:t>
            </w:r>
            <w:r>
              <w:rPr>
                <w:rFonts w:ascii="Arial" w:hAnsi="Arial" w:cs="Arial"/>
                <w:spacing w:val="-9"/>
                <w:szCs w:val="17"/>
              </w:rPr>
              <w:t xml:space="preserve"> after </w:t>
            </w:r>
            <w:r w:rsidR="004D55C8">
              <w:rPr>
                <w:rFonts w:ascii="Arial" w:hAnsi="Arial" w:cs="Arial"/>
                <w:spacing w:val="-9"/>
                <w:szCs w:val="17"/>
              </w:rPr>
              <w:t xml:space="preserve">contract </w:t>
            </w:r>
            <w:r>
              <w:rPr>
                <w:rFonts w:ascii="Arial" w:hAnsi="Arial" w:cs="Arial"/>
                <w:spacing w:val="-9"/>
                <w:szCs w:val="17"/>
              </w:rPr>
              <w:t>completion</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4D55C8" w:rsidP="00E564FE">
            <w:pPr>
              <w:ind w:left="144"/>
              <w:rPr>
                <w:rFonts w:ascii="Arial" w:hAnsi="Arial" w:cs="Arial"/>
                <w:spacing w:val="-5"/>
                <w:szCs w:val="17"/>
              </w:rPr>
            </w:pPr>
            <w:r>
              <w:rPr>
                <w:rFonts w:ascii="Arial" w:hAnsi="Arial" w:cs="Arial"/>
                <w:spacing w:val="-5"/>
                <w:szCs w:val="17"/>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r>
              <w:rPr>
                <w:rFonts w:ascii="Arial" w:hAnsi="Arial" w:cs="Arial"/>
                <w:spacing w:val="-2"/>
                <w:szCs w:val="17"/>
              </w:rPr>
              <w:t>Licensing agreements</w:t>
            </w:r>
          </w:p>
        </w:tc>
        <w:tc>
          <w:tcPr>
            <w:tcW w:w="1452" w:type="dxa"/>
            <w:tcBorders>
              <w:top w:val="single" w:sz="2" w:space="0" w:color="auto"/>
              <w:left w:val="single" w:sz="2" w:space="0" w:color="auto"/>
              <w:bottom w:val="single" w:sz="2" w:space="0" w:color="auto"/>
              <w:right w:val="single" w:sz="2" w:space="0" w:color="auto"/>
            </w:tcBorders>
          </w:tcPr>
          <w:p w:rsidR="00E564FE" w:rsidRDefault="00973968" w:rsidP="00E564FE">
            <w:pPr>
              <w:ind w:left="144"/>
              <w:rPr>
                <w:rFonts w:ascii="Arial" w:hAnsi="Arial" w:cs="Arial"/>
                <w:spacing w:val="2"/>
                <w:szCs w:val="17"/>
              </w:rPr>
            </w:pPr>
            <w:r>
              <w:rPr>
                <w:rFonts w:ascii="Arial" w:hAnsi="Arial" w:cs="Arial"/>
                <w:spacing w:val="2"/>
                <w:szCs w:val="17"/>
              </w:rPr>
              <w:t>HMO Licence – HM Action Group File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6 years after expiry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D702C3" w:rsidP="00E564FE">
            <w:pPr>
              <w:ind w:left="144"/>
              <w:rPr>
                <w:rFonts w:ascii="Arial" w:hAnsi="Arial" w:cs="Arial"/>
                <w:spacing w:val="1"/>
                <w:szCs w:val="17"/>
              </w:rPr>
            </w:pPr>
            <w:r>
              <w:rPr>
                <w:rFonts w:ascii="Arial" w:hAnsi="Arial" w:cs="Arial"/>
                <w:spacing w:val="1"/>
                <w:szCs w:val="17"/>
              </w:rPr>
              <w:t>HM</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r>
              <w:rPr>
                <w:rFonts w:ascii="Arial" w:hAnsi="Arial" w:cs="Arial"/>
                <w:spacing w:val="-5"/>
                <w:szCs w:val="17"/>
              </w:rPr>
              <w:t>Rental and hire purchase agreements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6 years after expiry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605024" w:rsidP="00E564FE">
            <w:pPr>
              <w:ind w:left="144"/>
              <w:rPr>
                <w:rFonts w:ascii="Arial" w:hAnsi="Arial" w:cs="Arial"/>
                <w:spacing w:val="1"/>
                <w:szCs w:val="17"/>
              </w:rPr>
            </w:pPr>
            <w:r>
              <w:rPr>
                <w:rFonts w:ascii="Arial" w:hAnsi="Arial" w:cs="Arial"/>
                <w:spacing w:val="1"/>
                <w:szCs w:val="17"/>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17"/>
              </w:rPr>
            </w:pPr>
            <w:r>
              <w:rPr>
                <w:rFonts w:ascii="Arial" w:hAnsi="Arial" w:cs="Arial"/>
                <w:spacing w:val="-6"/>
                <w:szCs w:val="17"/>
              </w:rPr>
              <w:t>Indemnities, guarantees and warranties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17"/>
              </w:rPr>
            </w:pPr>
            <w:r>
              <w:rPr>
                <w:rFonts w:ascii="Arial" w:hAnsi="Arial" w:cs="Arial"/>
                <w:spacing w:val="-3"/>
                <w:szCs w:val="17"/>
              </w:rPr>
              <w:t>6 years after expiry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FC00F1" w:rsidP="00E564FE">
            <w:pPr>
              <w:ind w:left="144"/>
              <w:rPr>
                <w:rFonts w:ascii="Arial" w:hAnsi="Arial" w:cs="Arial"/>
                <w:spacing w:val="1"/>
                <w:szCs w:val="17"/>
              </w:rPr>
            </w:pPr>
            <w:r>
              <w:rPr>
                <w:rFonts w:ascii="Arial" w:hAnsi="Arial" w:cs="Arial"/>
                <w:spacing w:val="1"/>
                <w:szCs w:val="17"/>
              </w:rPr>
              <w:t>ALL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17"/>
              </w:rPr>
            </w:pPr>
            <w:r>
              <w:rPr>
                <w:rFonts w:ascii="Arial" w:hAnsi="Arial" w:cs="Arial"/>
                <w:spacing w:val="-4"/>
                <w:szCs w:val="17"/>
              </w:rPr>
              <w:t>Documents relating to successful tender</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4D55C8" w:rsidP="00267580">
            <w:pPr>
              <w:ind w:left="144"/>
              <w:rPr>
                <w:rFonts w:ascii="Arial" w:hAnsi="Arial" w:cs="Arial"/>
                <w:spacing w:val="-6"/>
                <w:szCs w:val="17"/>
              </w:rPr>
            </w:pPr>
            <w:r>
              <w:rPr>
                <w:rFonts w:ascii="Arial" w:hAnsi="Arial" w:cs="Arial"/>
                <w:spacing w:val="-4"/>
                <w:szCs w:val="17"/>
              </w:rPr>
              <w:t xml:space="preserve">6 years after </w:t>
            </w:r>
            <w:r w:rsidR="00E564FE">
              <w:rPr>
                <w:rFonts w:ascii="Arial" w:hAnsi="Arial" w:cs="Arial"/>
                <w:spacing w:val="-6"/>
                <w:szCs w:val="17"/>
              </w:rPr>
              <w:t>contract</w:t>
            </w:r>
            <w:r>
              <w:rPr>
                <w:rFonts w:ascii="Arial" w:hAnsi="Arial" w:cs="Arial"/>
                <w:spacing w:val="-6"/>
                <w:szCs w:val="17"/>
              </w:rPr>
              <w:t xml:space="preserve"> completion</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Default="00FC00F1" w:rsidP="00E564FE">
            <w:pPr>
              <w:ind w:left="144"/>
              <w:rPr>
                <w:rFonts w:ascii="Arial" w:hAnsi="Arial" w:cs="Arial"/>
                <w:spacing w:val="-2"/>
                <w:szCs w:val="17"/>
              </w:rPr>
            </w:pPr>
            <w:r>
              <w:rPr>
                <w:rFonts w:ascii="Arial" w:hAnsi="Arial" w:cs="Arial"/>
                <w:spacing w:val="-2"/>
                <w:szCs w:val="17"/>
              </w:rPr>
              <w:t>ALL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4D55C8" w:rsidRPr="00460479" w:rsidRDefault="00267580" w:rsidP="004D55C8">
            <w:pPr>
              <w:ind w:left="144"/>
              <w:rPr>
                <w:rFonts w:ascii="Arial" w:hAnsi="Arial" w:cs="Arial"/>
                <w:spacing w:val="-4"/>
                <w:szCs w:val="17"/>
              </w:rPr>
            </w:pPr>
            <w:r w:rsidRPr="00794ED1">
              <w:rPr>
                <w:rFonts w:ascii="Arial" w:hAnsi="Arial" w:cs="Arial"/>
                <w:spacing w:val="-4"/>
                <w:szCs w:val="17"/>
              </w:rPr>
              <w:t xml:space="preserve">Procurement </w:t>
            </w:r>
            <w:r w:rsidR="004D55C8" w:rsidRPr="00794ED1">
              <w:rPr>
                <w:rFonts w:ascii="Arial" w:hAnsi="Arial" w:cs="Arial"/>
                <w:spacing w:val="-4"/>
                <w:szCs w:val="17"/>
              </w:rPr>
              <w:t xml:space="preserve">Strategy Plan </w:t>
            </w:r>
            <w:r w:rsidRPr="00794ED1">
              <w:rPr>
                <w:rFonts w:ascii="Arial" w:hAnsi="Arial" w:cs="Arial"/>
                <w:spacing w:val="-4"/>
                <w:szCs w:val="17"/>
              </w:rPr>
              <w:t xml:space="preserve">and </w:t>
            </w:r>
            <w:r w:rsidR="00E564FE" w:rsidRPr="00460479">
              <w:rPr>
                <w:rFonts w:ascii="Arial" w:hAnsi="Arial" w:cs="Arial"/>
                <w:spacing w:val="-4"/>
                <w:szCs w:val="17"/>
              </w:rPr>
              <w:t>Tender Register</w:t>
            </w:r>
          </w:p>
        </w:tc>
        <w:tc>
          <w:tcPr>
            <w:tcW w:w="1452" w:type="dxa"/>
            <w:tcBorders>
              <w:top w:val="single" w:sz="2" w:space="0" w:color="auto"/>
              <w:left w:val="single" w:sz="2" w:space="0" w:color="auto"/>
              <w:bottom w:val="single" w:sz="2" w:space="0" w:color="auto"/>
              <w:right w:val="single" w:sz="2" w:space="0" w:color="auto"/>
            </w:tcBorders>
          </w:tcPr>
          <w:p w:rsidR="00E564FE" w:rsidRPr="00460479" w:rsidRDefault="00267580" w:rsidP="00E564FE">
            <w:pPr>
              <w:ind w:left="144"/>
              <w:rPr>
                <w:rFonts w:ascii="Arial" w:hAnsi="Arial" w:cs="Arial"/>
                <w:spacing w:val="5"/>
                <w:szCs w:val="17"/>
              </w:rPr>
            </w:pPr>
            <w:r>
              <w:rPr>
                <w:rFonts w:ascii="Arial" w:hAnsi="Arial" w:cs="Arial"/>
                <w:spacing w:val="5"/>
                <w:szCs w:val="17"/>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4"/>
                <w:szCs w:val="17"/>
              </w:rPr>
            </w:pPr>
            <w:r w:rsidRPr="00460479">
              <w:rPr>
                <w:rFonts w:ascii="Arial" w:hAnsi="Arial" w:cs="Arial"/>
                <w:spacing w:val="-4"/>
                <w:szCs w:val="1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Pr="00460479" w:rsidRDefault="00267580" w:rsidP="00E564FE">
            <w:pPr>
              <w:ind w:left="144"/>
              <w:rPr>
                <w:rFonts w:ascii="Arial" w:hAnsi="Arial" w:cs="Arial"/>
                <w:spacing w:val="-2"/>
                <w:szCs w:val="17"/>
              </w:rPr>
            </w:pPr>
            <w:r>
              <w:rPr>
                <w:rFonts w:ascii="Arial" w:hAnsi="Arial" w:cs="Arial"/>
                <w:spacing w:val="-2"/>
                <w:szCs w:val="17"/>
              </w:rPr>
              <w:t>ALL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4"/>
                <w:szCs w:val="17"/>
              </w:rPr>
            </w:pPr>
            <w:r w:rsidRPr="00460479">
              <w:rPr>
                <w:rFonts w:ascii="Arial" w:hAnsi="Arial" w:cs="Arial"/>
                <w:spacing w:val="-4"/>
                <w:szCs w:val="17"/>
              </w:rPr>
              <w:t>Documents relating to unsuccessful tenders</w:t>
            </w:r>
          </w:p>
        </w:tc>
        <w:tc>
          <w:tcPr>
            <w:tcW w:w="1452"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5"/>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Pr="00460479" w:rsidRDefault="00E564FE" w:rsidP="00267580">
            <w:pPr>
              <w:ind w:left="144"/>
              <w:rPr>
                <w:rFonts w:ascii="Arial" w:hAnsi="Arial" w:cs="Arial"/>
                <w:spacing w:val="-4"/>
                <w:szCs w:val="17"/>
              </w:rPr>
            </w:pPr>
            <w:r w:rsidRPr="00460479">
              <w:rPr>
                <w:rFonts w:ascii="Arial" w:hAnsi="Arial" w:cs="Arial"/>
                <w:spacing w:val="-4"/>
                <w:szCs w:val="17"/>
              </w:rPr>
              <w:t>2 years after</w:t>
            </w:r>
            <w:r w:rsidR="00267580">
              <w:rPr>
                <w:rFonts w:ascii="Arial" w:hAnsi="Arial" w:cs="Arial"/>
                <w:spacing w:val="-4"/>
                <w:szCs w:val="17"/>
              </w:rPr>
              <w:t xml:space="preserve"> </w:t>
            </w:r>
            <w:r w:rsidRPr="00460479">
              <w:rPr>
                <w:rFonts w:ascii="Arial" w:hAnsi="Arial" w:cs="Arial"/>
                <w:spacing w:val="-4"/>
                <w:szCs w:val="17"/>
              </w:rPr>
              <w:t>notification</w:t>
            </w:r>
          </w:p>
        </w:tc>
        <w:tc>
          <w:tcPr>
            <w:tcW w:w="2694"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Pr="00460479" w:rsidRDefault="00FC00F1" w:rsidP="00E564FE">
            <w:pPr>
              <w:ind w:left="144"/>
              <w:rPr>
                <w:rFonts w:ascii="Arial" w:hAnsi="Arial" w:cs="Arial"/>
                <w:spacing w:val="-2"/>
                <w:szCs w:val="17"/>
              </w:rPr>
            </w:pPr>
            <w:r>
              <w:rPr>
                <w:rFonts w:ascii="Arial" w:hAnsi="Arial" w:cs="Arial"/>
                <w:spacing w:val="-2"/>
                <w:szCs w:val="17"/>
              </w:rPr>
              <w:t>ALL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4"/>
                <w:szCs w:val="17"/>
              </w:rPr>
            </w:pPr>
            <w:r w:rsidRPr="00460479">
              <w:rPr>
                <w:rFonts w:ascii="Arial" w:hAnsi="Arial" w:cs="Arial"/>
                <w:spacing w:val="-4"/>
                <w:szCs w:val="17"/>
              </w:rPr>
              <w:t>Forms of tender</w:t>
            </w:r>
          </w:p>
        </w:tc>
        <w:tc>
          <w:tcPr>
            <w:tcW w:w="1452"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5"/>
                <w:szCs w:val="17"/>
              </w:rPr>
            </w:pPr>
          </w:p>
        </w:tc>
        <w:tc>
          <w:tcPr>
            <w:tcW w:w="2126"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5"/>
                <w:szCs w:val="17"/>
              </w:rPr>
            </w:pPr>
          </w:p>
        </w:tc>
        <w:tc>
          <w:tcPr>
            <w:tcW w:w="1701"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4"/>
                <w:szCs w:val="17"/>
              </w:rPr>
            </w:pPr>
            <w:r w:rsidRPr="00460479">
              <w:rPr>
                <w:rFonts w:ascii="Arial" w:hAnsi="Arial" w:cs="Arial"/>
                <w:spacing w:val="-4"/>
                <w:szCs w:val="17"/>
              </w:rPr>
              <w:t>6 years</w:t>
            </w:r>
            <w:r w:rsidR="00267580">
              <w:rPr>
                <w:rFonts w:ascii="Arial" w:hAnsi="Arial" w:cs="Arial"/>
                <w:spacing w:val="-4"/>
                <w:szCs w:val="17"/>
              </w:rPr>
              <w:t xml:space="preserve"> af</w:t>
            </w:r>
            <w:r w:rsidR="004D55C8">
              <w:rPr>
                <w:rFonts w:ascii="Arial" w:hAnsi="Arial" w:cs="Arial"/>
                <w:spacing w:val="-4"/>
                <w:szCs w:val="17"/>
              </w:rPr>
              <w:t xml:space="preserve">ter </w:t>
            </w:r>
            <w:r w:rsidR="00267580">
              <w:rPr>
                <w:rFonts w:ascii="Arial" w:hAnsi="Arial" w:cs="Arial"/>
                <w:spacing w:val="-4"/>
                <w:szCs w:val="17"/>
              </w:rPr>
              <w:t>contract</w:t>
            </w:r>
            <w:r w:rsidR="004D55C8">
              <w:rPr>
                <w:rFonts w:ascii="Arial" w:hAnsi="Arial" w:cs="Arial"/>
                <w:spacing w:val="-4"/>
                <w:szCs w:val="17"/>
              </w:rPr>
              <w:t xml:space="preserve"> completion</w:t>
            </w:r>
          </w:p>
        </w:tc>
        <w:tc>
          <w:tcPr>
            <w:tcW w:w="2694"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17"/>
              </w:rPr>
            </w:pPr>
          </w:p>
        </w:tc>
        <w:tc>
          <w:tcPr>
            <w:tcW w:w="1559"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17"/>
              </w:rPr>
            </w:pPr>
          </w:p>
        </w:tc>
        <w:tc>
          <w:tcPr>
            <w:tcW w:w="1984" w:type="dxa"/>
            <w:tcBorders>
              <w:top w:val="single" w:sz="2" w:space="0" w:color="auto"/>
              <w:left w:val="single" w:sz="2" w:space="0" w:color="auto"/>
              <w:bottom w:val="single" w:sz="2" w:space="0" w:color="auto"/>
              <w:right w:val="single" w:sz="2" w:space="0" w:color="auto"/>
            </w:tcBorders>
          </w:tcPr>
          <w:p w:rsidR="00E564FE" w:rsidRPr="00460479" w:rsidRDefault="00FC00F1" w:rsidP="00E564FE">
            <w:pPr>
              <w:ind w:left="144"/>
              <w:rPr>
                <w:rFonts w:ascii="Arial" w:hAnsi="Arial" w:cs="Arial"/>
                <w:spacing w:val="-2"/>
                <w:szCs w:val="17"/>
              </w:rPr>
            </w:pPr>
            <w:r>
              <w:rPr>
                <w:rFonts w:ascii="Arial" w:hAnsi="Arial" w:cs="Arial"/>
                <w:spacing w:val="-2"/>
                <w:szCs w:val="17"/>
              </w:rPr>
              <w:t>ALL</w:t>
            </w:r>
          </w:p>
        </w:tc>
      </w:tr>
      <w:tr w:rsidR="00E564FE" w:rsidTr="00605024">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Application and Tenancy Records</w:t>
            </w:r>
          </w:p>
        </w:tc>
        <w:tc>
          <w:tcPr>
            <w:tcW w:w="1452" w:type="dxa"/>
            <w:tcBorders>
              <w:top w:val="single" w:sz="2" w:space="0" w:color="auto"/>
              <w:bottom w:val="single" w:sz="2" w:space="0" w:color="auto"/>
              <w:right w:val="single" w:sz="2" w:space="0" w:color="auto"/>
            </w:tcBorders>
            <w:shd w:val="clear" w:color="auto" w:fill="D9D9D9" w:themeFill="background1" w:themeFillShade="D9"/>
          </w:tcPr>
          <w:p w:rsidR="00E564FE" w:rsidRDefault="00E564FE" w:rsidP="00794ED1">
            <w:pPr>
              <w:spacing w:before="120"/>
              <w:ind w:left="144"/>
              <w:rPr>
                <w:rFonts w:ascii="Arial" w:hAnsi="Arial" w:cs="Arial"/>
                <w:b/>
                <w:bCs/>
                <w:szCs w:val="20"/>
              </w:rPr>
            </w:pPr>
            <w:r>
              <w:rPr>
                <w:rFonts w:ascii="Arial" w:hAnsi="Arial" w:cs="Arial"/>
                <w:b/>
                <w:bCs/>
                <w:szCs w:val="20"/>
              </w:rPr>
              <w:t>IT System; House Files; SST files; Register</w:t>
            </w:r>
            <w:r w:rsidR="00794ED1">
              <w:rPr>
                <w:rFonts w:ascii="Arial" w:hAnsi="Arial" w:cs="Arial"/>
                <w:b/>
                <w:bCs/>
                <w:szCs w:val="20"/>
              </w:rPr>
              <w:t xml:space="preserve"> of Interests</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Administration of Housing Management service</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p>
        </w:tc>
        <w:tc>
          <w:tcPr>
            <w:tcW w:w="2694" w:type="dxa"/>
            <w:tcBorders>
              <w:top w:val="single" w:sz="2" w:space="0" w:color="auto"/>
              <w:left w:val="single" w:sz="2" w:space="0" w:color="auto"/>
              <w:bottom w:val="single" w:sz="2" w:space="0" w:color="auto"/>
              <w:right w:val="single" w:sz="4" w:space="0" w:color="auto"/>
            </w:tcBorders>
            <w:shd w:val="clear" w:color="auto" w:fill="D9D9D9" w:themeFill="background1" w:themeFillShade="D9"/>
          </w:tcPr>
          <w:p w:rsidR="00E564FE" w:rsidRDefault="00E564FE" w:rsidP="00E564FE">
            <w:pPr>
              <w:spacing w:before="120"/>
              <w:ind w:left="144"/>
              <w:rPr>
                <w:rFonts w:ascii="Arial" w:hAnsi="Arial" w:cs="Arial"/>
                <w:b/>
                <w:bCs/>
                <w:spacing w:val="1"/>
                <w:szCs w:val="20"/>
              </w:rPr>
            </w:pPr>
            <w:r>
              <w:rPr>
                <w:rFonts w:ascii="Arial" w:hAnsi="Arial" w:cs="Arial"/>
                <w:b/>
                <w:bCs/>
                <w:spacing w:val="1"/>
                <w:szCs w:val="20"/>
              </w:rPr>
              <w:t>Contractors; Emergency Services; Housing Benefit; DWP; East Lothian Social Work Dept; Communities Scotland; other RSL’s; Solicitors; Sheriffs; Care agencies; Supporting People Dept; Care Commission; NASS; Refuge Support Team; SCORE; Banks; Anti-social behaviour agencies; External &amp; Internal Auditors.</w:t>
            </w:r>
          </w:p>
        </w:tc>
        <w:tc>
          <w:tcPr>
            <w:tcW w:w="1559" w:type="dxa"/>
            <w:tcBorders>
              <w:top w:val="single" w:sz="2" w:space="0" w:color="auto"/>
              <w:left w:val="single" w:sz="2" w:space="0" w:color="auto"/>
              <w:bottom w:val="single" w:sz="2" w:space="0" w:color="auto"/>
              <w:right w:val="single" w:sz="4" w:space="0" w:color="auto"/>
            </w:tcBorders>
            <w:shd w:val="clear" w:color="auto" w:fill="D9D9D9" w:themeFill="background1" w:themeFillShade="D9"/>
          </w:tcPr>
          <w:p w:rsidR="00E564FE" w:rsidRDefault="00E564FE" w:rsidP="00E564FE">
            <w:pPr>
              <w:spacing w:before="120"/>
              <w:ind w:left="144"/>
              <w:rPr>
                <w:rFonts w:ascii="Arial" w:hAnsi="Arial" w:cs="Arial"/>
                <w:b/>
                <w:bCs/>
                <w:spacing w:val="1"/>
                <w:szCs w:val="20"/>
              </w:rPr>
            </w:pPr>
          </w:p>
        </w:tc>
        <w:tc>
          <w:tcPr>
            <w:tcW w:w="1984" w:type="dxa"/>
            <w:tcBorders>
              <w:top w:val="single" w:sz="2" w:space="0" w:color="auto"/>
              <w:left w:val="single" w:sz="2" w:space="0" w:color="auto"/>
              <w:bottom w:val="single" w:sz="2" w:space="0" w:color="auto"/>
              <w:right w:val="single" w:sz="4" w:space="0" w:color="auto"/>
            </w:tcBorders>
            <w:shd w:val="clear" w:color="auto" w:fill="D9D9D9" w:themeFill="background1" w:themeFillShade="D9"/>
          </w:tcPr>
          <w:p w:rsidR="00E564FE" w:rsidRDefault="00917123" w:rsidP="00E564FE">
            <w:pPr>
              <w:spacing w:before="120"/>
              <w:ind w:left="144"/>
              <w:rPr>
                <w:rFonts w:ascii="Arial" w:hAnsi="Arial" w:cs="Arial"/>
                <w:b/>
                <w:bCs/>
                <w:spacing w:val="1"/>
                <w:szCs w:val="20"/>
              </w:rPr>
            </w:pPr>
            <w:r>
              <w:rPr>
                <w:rFonts w:ascii="Arial" w:hAnsi="Arial" w:cs="Arial"/>
                <w:b/>
                <w:bCs/>
                <w:spacing w:val="1"/>
                <w:szCs w:val="20"/>
              </w:rPr>
              <w:t>HM</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Applications for accommodation</w:t>
            </w:r>
          </w:p>
        </w:tc>
        <w:tc>
          <w:tcPr>
            <w:tcW w:w="1452" w:type="dxa"/>
            <w:tcBorders>
              <w:top w:val="single" w:sz="2" w:space="0" w:color="auto"/>
              <w:bottom w:val="single" w:sz="2" w:space="0" w:color="auto"/>
              <w:right w:val="single" w:sz="2" w:space="0" w:color="auto"/>
            </w:tcBorders>
          </w:tcPr>
          <w:p w:rsidR="00E564FE" w:rsidRDefault="00973968" w:rsidP="00E564FE">
            <w:pPr>
              <w:ind w:left="144"/>
              <w:rPr>
                <w:rFonts w:ascii="Arial" w:hAnsi="Arial" w:cs="Arial"/>
                <w:szCs w:val="20"/>
              </w:rPr>
            </w:pPr>
            <w:r>
              <w:rPr>
                <w:rFonts w:ascii="Arial" w:hAnsi="Arial" w:cs="Arial"/>
                <w:szCs w:val="20"/>
              </w:rPr>
              <w:t>Individual house files</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2"/>
                <w:szCs w:val="20"/>
              </w:rPr>
              <w:t>Duration of tenancy</w:t>
            </w:r>
          </w:p>
        </w:tc>
        <w:tc>
          <w:tcPr>
            <w:tcW w:w="2694" w:type="dxa"/>
            <w:tcBorders>
              <w:top w:val="single" w:sz="2" w:space="0" w:color="auto"/>
              <w:left w:val="single" w:sz="2" w:space="0" w:color="auto"/>
              <w:bottom w:val="single" w:sz="2" w:space="0" w:color="auto"/>
              <w:right w:val="single" w:sz="4"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4" w:space="0" w:color="auto"/>
            </w:tcBorders>
          </w:tcPr>
          <w:p w:rsidR="00E564FE" w:rsidRDefault="00E564FE" w:rsidP="00E564FE">
            <w:pPr>
              <w:ind w:left="144"/>
              <w:rPr>
                <w:rFonts w:ascii="Arial" w:hAnsi="Arial" w:cs="Arial"/>
                <w:spacing w:val="1"/>
                <w:szCs w:val="20"/>
              </w:rPr>
            </w:pPr>
            <w:r>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4" w:space="0" w:color="auto"/>
            </w:tcBorders>
          </w:tcPr>
          <w:p w:rsidR="00E564FE"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Housing Benefit notifications</w:t>
            </w:r>
          </w:p>
        </w:tc>
        <w:tc>
          <w:tcPr>
            <w:tcW w:w="1452" w:type="dxa"/>
            <w:tcBorders>
              <w:top w:val="single" w:sz="2" w:space="0" w:color="auto"/>
              <w:bottom w:val="single" w:sz="2" w:space="0" w:color="auto"/>
              <w:right w:val="single" w:sz="2" w:space="0" w:color="auto"/>
            </w:tcBorders>
          </w:tcPr>
          <w:p w:rsidR="00E564FE" w:rsidRDefault="00973968" w:rsidP="00E564FE">
            <w:pPr>
              <w:ind w:left="144"/>
              <w:rPr>
                <w:rFonts w:ascii="Arial" w:hAnsi="Arial" w:cs="Arial"/>
                <w:spacing w:val="1"/>
                <w:szCs w:val="20"/>
              </w:rPr>
            </w:pPr>
            <w:r>
              <w:rPr>
                <w:rFonts w:ascii="Arial" w:hAnsi="Arial" w:cs="Arial"/>
                <w:spacing w:val="1"/>
                <w:szCs w:val="20"/>
              </w:rPr>
              <w:t>Arrears files</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973968" w:rsidRDefault="00973968" w:rsidP="00973968">
            <w:pPr>
              <w:ind w:left="144"/>
              <w:rPr>
                <w:rFonts w:ascii="Arial" w:hAnsi="Arial" w:cs="Arial"/>
                <w:spacing w:val="1"/>
                <w:szCs w:val="20"/>
              </w:rPr>
            </w:pPr>
            <w:r>
              <w:rPr>
                <w:rFonts w:ascii="Arial" w:hAnsi="Arial" w:cs="Arial"/>
                <w:spacing w:val="1"/>
                <w:szCs w:val="20"/>
              </w:rPr>
              <w:t>Most recent notification only – available on line from CEC</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Rent statements</w:t>
            </w:r>
          </w:p>
        </w:tc>
        <w:tc>
          <w:tcPr>
            <w:tcW w:w="1452" w:type="dxa"/>
            <w:tcBorders>
              <w:top w:val="single" w:sz="2" w:space="0" w:color="auto"/>
              <w:bottom w:val="single" w:sz="2" w:space="0" w:color="auto"/>
              <w:right w:val="single" w:sz="2" w:space="0" w:color="auto"/>
            </w:tcBorders>
          </w:tcPr>
          <w:p w:rsidR="00E564FE" w:rsidRDefault="00973968" w:rsidP="00E564FE">
            <w:pPr>
              <w:ind w:left="144"/>
              <w:rPr>
                <w:rFonts w:ascii="Arial" w:hAnsi="Arial" w:cs="Arial"/>
                <w:spacing w:val="1"/>
                <w:szCs w:val="20"/>
              </w:rPr>
            </w:pPr>
            <w:r>
              <w:rPr>
                <w:rFonts w:ascii="Arial" w:hAnsi="Arial" w:cs="Arial"/>
                <w:spacing w:val="1"/>
                <w:szCs w:val="20"/>
              </w:rPr>
              <w:t>On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973968" w:rsidRDefault="00973968" w:rsidP="00E564FE">
            <w:pPr>
              <w:ind w:left="144"/>
              <w:rPr>
                <w:rFonts w:ascii="Arial" w:hAnsi="Arial" w:cs="Arial"/>
                <w:szCs w:val="20"/>
              </w:rPr>
            </w:pPr>
            <w:r>
              <w:rPr>
                <w:rFonts w:ascii="Arial" w:hAnsi="Arial" w:cs="Arial"/>
                <w:szCs w:val="20"/>
              </w:rPr>
              <w:t>All rent information is retained 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 xml:space="preserve">Current tenants' Tenancy Files, including rent </w:t>
            </w:r>
            <w:r>
              <w:rPr>
                <w:rFonts w:ascii="Arial" w:hAnsi="Arial" w:cs="Arial"/>
                <w:spacing w:val="1"/>
                <w:szCs w:val="20"/>
              </w:rPr>
              <w:t xml:space="preserve">payment records, and details of any complaints </w:t>
            </w:r>
            <w:r>
              <w:rPr>
                <w:rFonts w:ascii="Arial" w:hAnsi="Arial" w:cs="Arial"/>
                <w:spacing w:val="2"/>
                <w:szCs w:val="20"/>
              </w:rPr>
              <w:t>and harassment cases</w:t>
            </w:r>
          </w:p>
        </w:tc>
        <w:tc>
          <w:tcPr>
            <w:tcW w:w="1452" w:type="dxa"/>
            <w:tcBorders>
              <w:top w:val="single" w:sz="2" w:space="0" w:color="auto"/>
              <w:bottom w:val="single" w:sz="2" w:space="0" w:color="auto"/>
              <w:right w:val="single" w:sz="2" w:space="0" w:color="auto"/>
            </w:tcBorders>
          </w:tcPr>
          <w:p w:rsidR="00E564FE" w:rsidRDefault="00973968" w:rsidP="00E564FE">
            <w:pPr>
              <w:ind w:left="144"/>
              <w:rPr>
                <w:rFonts w:ascii="Arial" w:hAnsi="Arial" w:cs="Arial"/>
                <w:spacing w:val="1"/>
                <w:szCs w:val="20"/>
              </w:rPr>
            </w:pPr>
            <w:r>
              <w:rPr>
                <w:rFonts w:ascii="Arial" w:hAnsi="Arial" w:cs="Arial"/>
                <w:spacing w:val="1"/>
                <w:szCs w:val="20"/>
              </w:rPr>
              <w:t>House files</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zCs w:val="20"/>
              </w:rPr>
              <w:t>Duration of tenancy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3"/>
                <w:szCs w:val="20"/>
              </w:rPr>
              <w:t xml:space="preserve">Former tenants' Tenancy Files (other than </w:t>
            </w:r>
            <w:r>
              <w:rPr>
                <w:rFonts w:ascii="Arial" w:hAnsi="Arial" w:cs="Arial"/>
                <w:spacing w:val="2"/>
                <w:szCs w:val="20"/>
              </w:rPr>
              <w:t xml:space="preserve">tenancy agreements </w:t>
            </w:r>
            <w:r>
              <w:rPr>
                <w:rFonts w:ascii="Arial" w:hAnsi="Arial" w:cs="Arial"/>
                <w:szCs w:val="20"/>
              </w:rPr>
              <w:t xml:space="preserve">- </w:t>
            </w:r>
            <w:r>
              <w:rPr>
                <w:rFonts w:ascii="Arial" w:hAnsi="Arial" w:cs="Arial"/>
                <w:spacing w:val="2"/>
                <w:szCs w:val="20"/>
              </w:rPr>
              <w:t xml:space="preserve">see below), including </w:t>
            </w:r>
            <w:r>
              <w:rPr>
                <w:rFonts w:ascii="Arial" w:hAnsi="Arial" w:cs="Arial"/>
                <w:spacing w:val="1"/>
                <w:szCs w:val="20"/>
              </w:rPr>
              <w:t>rent payment records, and details of any complaints and harassment cases</w:t>
            </w:r>
          </w:p>
        </w:tc>
        <w:tc>
          <w:tcPr>
            <w:tcW w:w="1452" w:type="dxa"/>
            <w:tcBorders>
              <w:top w:val="single" w:sz="2" w:space="0" w:color="auto"/>
              <w:bottom w:val="single" w:sz="2" w:space="0" w:color="auto"/>
              <w:right w:val="single" w:sz="2" w:space="0" w:color="auto"/>
            </w:tcBorders>
          </w:tcPr>
          <w:p w:rsidR="00E564FE" w:rsidRDefault="00CE6410" w:rsidP="00E564FE">
            <w:pPr>
              <w:ind w:left="144"/>
              <w:rPr>
                <w:rFonts w:ascii="Arial" w:hAnsi="Arial" w:cs="Arial"/>
                <w:spacing w:val="1"/>
                <w:szCs w:val="20"/>
              </w:rPr>
            </w:pPr>
            <w:r>
              <w:rPr>
                <w:rFonts w:ascii="Arial" w:hAnsi="Arial" w:cs="Arial"/>
                <w:spacing w:val="1"/>
                <w:szCs w:val="20"/>
              </w:rPr>
              <w:t>IT</w:t>
            </w:r>
            <w:r w:rsidR="00973968">
              <w:rPr>
                <w:rFonts w:ascii="Arial" w:hAnsi="Arial" w:cs="Arial"/>
                <w:spacing w:val="1"/>
                <w:szCs w:val="20"/>
              </w:rPr>
              <w:t xml:space="preserve">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zCs w:val="20"/>
              </w:rPr>
              <w:t>End of tenancy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sidRPr="005C79FD">
              <w:rPr>
                <w:rFonts w:ascii="Arial" w:hAnsi="Arial" w:cs="Arial"/>
                <w:spacing w:val="3"/>
                <w:szCs w:val="20"/>
              </w:rPr>
              <w:t xml:space="preserve">Former tenants' Tenancy Agreements, </w:t>
            </w:r>
            <w:r>
              <w:rPr>
                <w:rFonts w:ascii="Arial" w:hAnsi="Arial" w:cs="Arial"/>
                <w:spacing w:val="3"/>
                <w:szCs w:val="20"/>
              </w:rPr>
              <w:t>details of their leaving and summary of tenancy</w:t>
            </w:r>
          </w:p>
        </w:tc>
        <w:tc>
          <w:tcPr>
            <w:tcW w:w="1452" w:type="dxa"/>
            <w:tcBorders>
              <w:top w:val="single" w:sz="2" w:space="0" w:color="auto"/>
              <w:bottom w:val="single" w:sz="2" w:space="0" w:color="auto"/>
              <w:right w:val="single" w:sz="2" w:space="0" w:color="auto"/>
            </w:tcBorders>
          </w:tcPr>
          <w:p w:rsidR="00E564FE" w:rsidRPr="005C79FD" w:rsidRDefault="00973968" w:rsidP="00E564FE">
            <w:pPr>
              <w:ind w:left="144"/>
              <w:rPr>
                <w:rFonts w:ascii="Arial" w:hAnsi="Arial" w:cs="Arial"/>
                <w:spacing w:val="1"/>
                <w:szCs w:val="20"/>
              </w:rPr>
            </w:pPr>
            <w:r>
              <w:rPr>
                <w:rFonts w:ascii="Arial" w:hAnsi="Arial" w:cs="Arial"/>
                <w:spacing w:val="1"/>
                <w:szCs w:val="20"/>
              </w:rPr>
              <w:t xml:space="preserve">Information on </w:t>
            </w:r>
            <w:r w:rsidR="00CE6410">
              <w:rPr>
                <w:rFonts w:ascii="Arial" w:hAnsi="Arial" w:cs="Arial"/>
                <w:spacing w:val="1"/>
                <w:szCs w:val="20"/>
              </w:rPr>
              <w:t xml:space="preserve">IT </w:t>
            </w:r>
            <w:r>
              <w:rPr>
                <w:rFonts w:ascii="Arial" w:hAnsi="Arial" w:cs="Arial"/>
                <w:spacing w:val="1"/>
                <w:szCs w:val="20"/>
              </w:rPr>
              <w:t>system, do not currently retain tenancy agreements</w:t>
            </w: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2"/>
              </w:rPr>
            </w:pPr>
            <w:r w:rsidRPr="00917123">
              <w:rPr>
                <w:rFonts w:ascii="Arial" w:hAnsi="Arial" w:cs="Arial"/>
                <w:spacing w:val="2"/>
              </w:rPr>
              <w:t xml:space="preserve">Documentation, correspondence and </w:t>
            </w:r>
            <w:r w:rsidRPr="00917123">
              <w:rPr>
                <w:rFonts w:ascii="Arial" w:hAnsi="Arial" w:cs="Arial"/>
                <w:spacing w:val="1"/>
              </w:rPr>
              <w:t xml:space="preserve">information provided by other agencies </w:t>
            </w:r>
            <w:r w:rsidRPr="00917123">
              <w:rPr>
                <w:rFonts w:ascii="Arial" w:hAnsi="Arial" w:cs="Arial"/>
                <w:spacing w:val="2"/>
              </w:rPr>
              <w:t>relating to special needs of current tenants</w:t>
            </w:r>
          </w:p>
        </w:tc>
        <w:tc>
          <w:tcPr>
            <w:tcW w:w="1452" w:type="dxa"/>
            <w:tcBorders>
              <w:top w:val="single" w:sz="2" w:space="0" w:color="auto"/>
              <w:bottom w:val="single" w:sz="2" w:space="0" w:color="auto"/>
              <w:right w:val="single" w:sz="2" w:space="0" w:color="auto"/>
            </w:tcBorders>
          </w:tcPr>
          <w:p w:rsidR="00E564FE" w:rsidRPr="00917123" w:rsidRDefault="00973968" w:rsidP="00E564FE">
            <w:pPr>
              <w:ind w:left="144"/>
              <w:rPr>
                <w:rFonts w:ascii="Arial" w:hAnsi="Arial" w:cs="Arial"/>
                <w:spacing w:val="1"/>
              </w:rPr>
            </w:pPr>
            <w:r w:rsidRPr="00917123">
              <w:rPr>
                <w:rFonts w:ascii="Arial" w:hAnsi="Arial" w:cs="Arial"/>
                <w:spacing w:val="1"/>
              </w:rPr>
              <w:t>House files and on system</w:t>
            </w:r>
          </w:p>
        </w:tc>
        <w:tc>
          <w:tcPr>
            <w:tcW w:w="2126"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2"/>
              </w:rPr>
            </w:pPr>
          </w:p>
        </w:tc>
        <w:tc>
          <w:tcPr>
            <w:tcW w:w="1701"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1"/>
              </w:rPr>
            </w:pPr>
            <w:r w:rsidRPr="00917123">
              <w:rPr>
                <w:rFonts w:ascii="Arial" w:hAnsi="Arial" w:cs="Arial"/>
                <w:spacing w:val="1"/>
              </w:rPr>
              <w:t>Duration of tenancy</w:t>
            </w:r>
          </w:p>
        </w:tc>
        <w:tc>
          <w:tcPr>
            <w:tcW w:w="2694"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p>
        </w:tc>
        <w:tc>
          <w:tcPr>
            <w:tcW w:w="1559"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r w:rsidRPr="00917123">
              <w:rPr>
                <w:rFonts w:ascii="Arial" w:hAnsi="Arial" w:cs="Arial"/>
                <w:spacing w:val="-8"/>
              </w:rPr>
              <w:t>YES</w:t>
            </w:r>
          </w:p>
        </w:tc>
        <w:tc>
          <w:tcPr>
            <w:tcW w:w="1984"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sidRPr="00917123">
              <w:rPr>
                <w:rFonts w:ascii="Arial" w:hAnsi="Arial" w:cs="Arial"/>
                <w:spacing w:val="-8"/>
              </w:rPr>
              <w:t xml:space="preserve">Records relating to offenders, </w:t>
            </w:r>
            <w:r w:rsidRPr="00917123">
              <w:rPr>
                <w:rFonts w:ascii="Arial" w:hAnsi="Arial" w:cs="Arial"/>
                <w:spacing w:val="-9"/>
              </w:rPr>
              <w:t xml:space="preserve">ex-offenders and </w:t>
            </w:r>
            <w:r w:rsidRPr="00917123">
              <w:rPr>
                <w:rFonts w:ascii="Arial" w:hAnsi="Arial" w:cs="Arial"/>
                <w:spacing w:val="-8"/>
              </w:rPr>
              <w:t>persons subject to cautions</w:t>
            </w:r>
          </w:p>
          <w:p w:rsidR="002E2478" w:rsidRPr="00917123" w:rsidRDefault="002E2478" w:rsidP="00E564FE">
            <w:pPr>
              <w:ind w:left="144"/>
              <w:rPr>
                <w:rFonts w:ascii="Arial" w:hAnsi="Arial" w:cs="Arial"/>
                <w:spacing w:val="-8"/>
              </w:rPr>
            </w:pPr>
          </w:p>
        </w:tc>
        <w:tc>
          <w:tcPr>
            <w:tcW w:w="1452" w:type="dxa"/>
            <w:tcBorders>
              <w:top w:val="single" w:sz="2" w:space="0" w:color="auto"/>
              <w:left w:val="single" w:sz="2" w:space="0" w:color="auto"/>
              <w:bottom w:val="single" w:sz="2" w:space="0" w:color="auto"/>
              <w:right w:val="single" w:sz="2" w:space="0" w:color="auto"/>
            </w:tcBorders>
          </w:tcPr>
          <w:p w:rsidR="00E564FE" w:rsidRPr="00917123" w:rsidRDefault="00973968" w:rsidP="00E564FE">
            <w:pPr>
              <w:ind w:left="144"/>
              <w:rPr>
                <w:rFonts w:ascii="Arial" w:hAnsi="Arial" w:cs="Arial"/>
                <w:spacing w:val="-16"/>
              </w:rPr>
            </w:pPr>
            <w:r w:rsidRPr="00917123">
              <w:rPr>
                <w:rFonts w:ascii="Arial" w:hAnsi="Arial" w:cs="Arial"/>
                <w:spacing w:val="-16"/>
              </w:rPr>
              <w:t>Confidential filing system, HM office</w:t>
            </w:r>
          </w:p>
        </w:tc>
        <w:tc>
          <w:tcPr>
            <w:tcW w:w="2126"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r w:rsidRPr="00917123">
              <w:rPr>
                <w:rFonts w:ascii="Arial" w:hAnsi="Arial" w:cs="Arial"/>
                <w:spacing w:val="-10"/>
              </w:rPr>
              <w:t>Duration of tenancy</w:t>
            </w:r>
          </w:p>
        </w:tc>
        <w:tc>
          <w:tcPr>
            <w:tcW w:w="2694"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p>
        </w:tc>
        <w:tc>
          <w:tcPr>
            <w:tcW w:w="1559"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r w:rsidRPr="00917123">
              <w:rPr>
                <w:rFonts w:ascii="Arial" w:hAnsi="Arial" w:cs="Arial"/>
                <w:spacing w:val="-8"/>
              </w:rPr>
              <w:t>YES</w:t>
            </w:r>
          </w:p>
        </w:tc>
        <w:tc>
          <w:tcPr>
            <w:tcW w:w="1984" w:type="dxa"/>
            <w:tcBorders>
              <w:top w:val="single" w:sz="2" w:space="0" w:color="auto"/>
              <w:left w:val="single" w:sz="2" w:space="0" w:color="auto"/>
              <w:bottom w:val="single" w:sz="2" w:space="0" w:color="auto"/>
              <w:right w:val="single" w:sz="2" w:space="0" w:color="auto"/>
            </w:tcBorders>
          </w:tcPr>
          <w:p w:rsidR="00E564FE" w:rsidRPr="00917123" w:rsidRDefault="00E564FE" w:rsidP="00E564FE">
            <w:pPr>
              <w:ind w:left="144"/>
              <w:rPr>
                <w:rFonts w:ascii="Arial" w:hAnsi="Arial" w:cs="Arial"/>
                <w:spacing w:val="-8"/>
              </w:rPr>
            </w:pPr>
          </w:p>
        </w:tc>
      </w:tr>
      <w:tr w:rsidR="00E564FE" w:rsidTr="00605024">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9"/>
              </w:rPr>
            </w:pPr>
            <w:r>
              <w:rPr>
                <w:rFonts w:ascii="Arial" w:hAnsi="Arial" w:cs="Arial"/>
                <w:b/>
                <w:bCs/>
                <w:spacing w:val="-9"/>
              </w:rPr>
              <w:t>Property Records</w:t>
            </w:r>
          </w:p>
        </w:tc>
        <w:tc>
          <w:tcPr>
            <w:tcW w:w="14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9"/>
              </w:rPr>
            </w:pPr>
            <w:r>
              <w:rPr>
                <w:rFonts w:ascii="Arial" w:hAnsi="Arial" w:cs="Arial"/>
                <w:b/>
                <w:bCs/>
                <w:spacing w:val="-9"/>
              </w:rPr>
              <w:t>Property Files</w:t>
            </w:r>
          </w:p>
          <w:p w:rsidR="00E564FE" w:rsidRDefault="00E564FE" w:rsidP="00E564FE">
            <w:pPr>
              <w:spacing w:before="120"/>
              <w:ind w:left="144"/>
              <w:rPr>
                <w:rFonts w:ascii="Arial" w:hAnsi="Arial" w:cs="Arial"/>
                <w:b/>
                <w:bCs/>
                <w:spacing w:val="-9"/>
              </w:rPr>
            </w:pPr>
            <w:r>
              <w:rPr>
                <w:rFonts w:ascii="Arial" w:hAnsi="Arial" w:cs="Arial"/>
                <w:b/>
                <w:bCs/>
                <w:spacing w:val="-9"/>
              </w:rPr>
              <w:t>Archive</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9"/>
              </w:rPr>
            </w:pPr>
            <w:r>
              <w:rPr>
                <w:rFonts w:ascii="Arial" w:hAnsi="Arial" w:cs="Arial"/>
                <w:b/>
                <w:bCs/>
                <w:spacing w:val="-9"/>
              </w:rPr>
              <w:t>Administration of Properties and Maintenance</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9"/>
              </w:rPr>
            </w:pPr>
          </w:p>
        </w:tc>
        <w:tc>
          <w:tcPr>
            <w:tcW w:w="2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9"/>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9"/>
              </w:rPr>
            </w:pPr>
          </w:p>
        </w:tc>
        <w:tc>
          <w:tcPr>
            <w:tcW w:w="19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917123" w:rsidP="00E564FE">
            <w:pPr>
              <w:spacing w:before="120"/>
              <w:ind w:left="144"/>
              <w:rPr>
                <w:rFonts w:ascii="Arial" w:hAnsi="Arial" w:cs="Arial"/>
                <w:b/>
                <w:bCs/>
                <w:spacing w:val="-9"/>
              </w:rPr>
            </w:pPr>
            <w:r>
              <w:rPr>
                <w:rFonts w:ascii="Arial" w:hAnsi="Arial" w:cs="Arial"/>
                <w:b/>
                <w:bCs/>
                <w:spacing w:val="-9"/>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9"/>
              </w:rPr>
              <w:t>Leases and deeds of ownership</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4"/>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1"/>
              </w:rPr>
            </w:pPr>
            <w:r>
              <w:rPr>
                <w:rFonts w:ascii="Arial" w:hAnsi="Arial" w:cs="Arial"/>
                <w:spacing w:val="-11"/>
              </w:rPr>
              <w:t>While owned</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917123" w:rsidP="00E564FE">
            <w:pPr>
              <w:ind w:left="144"/>
              <w:rPr>
                <w:rFonts w:ascii="Arial" w:hAnsi="Arial" w:cs="Arial"/>
                <w:spacing w:val="-7"/>
              </w:rPr>
            </w:pPr>
            <w:r w:rsidRPr="00794ED1">
              <w:rPr>
                <w:rFonts w:ascii="Arial" w:hAnsi="Arial" w:cs="Arial"/>
                <w:spacing w:val="-7"/>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9"/>
              </w:rPr>
              <w:t>Copy of former leases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9"/>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605024" w:rsidP="00917123">
            <w:pPr>
              <w:ind w:left="144"/>
              <w:rPr>
                <w:rFonts w:ascii="Arial" w:hAnsi="Arial" w:cs="Arial"/>
                <w:spacing w:val="-8"/>
              </w:rPr>
            </w:pPr>
            <w:r w:rsidRPr="00794ED1">
              <w:rPr>
                <w:rFonts w:ascii="Arial" w:hAnsi="Arial" w:cs="Arial"/>
                <w:spacing w:val="-8"/>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Wayleaves, licences and easements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7"/>
              </w:rPr>
            </w:pPr>
            <w:r w:rsidRPr="00794ED1">
              <w:rPr>
                <w:rFonts w:ascii="Arial" w:hAnsi="Arial" w:cs="Arial"/>
                <w:spacing w:val="-7"/>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r>
              <w:rPr>
                <w:rFonts w:ascii="Arial" w:hAnsi="Arial" w:cs="Arial"/>
                <w:spacing w:val="-7"/>
              </w:rPr>
              <w:t>Abstracts of title</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7"/>
              </w:rPr>
            </w:pPr>
            <w:r w:rsidRPr="00794ED1">
              <w:rPr>
                <w:rFonts w:ascii="Arial" w:hAnsi="Arial" w:cs="Arial"/>
                <w:spacing w:val="-7"/>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Planning and building control permissions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7"/>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7"/>
              </w:rPr>
            </w:pPr>
            <w:r w:rsidRPr="00794ED1">
              <w:rPr>
                <w:rFonts w:ascii="Arial" w:hAnsi="Arial" w:cs="Arial"/>
                <w:spacing w:val="-7"/>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r>
              <w:rPr>
                <w:rFonts w:ascii="Arial" w:hAnsi="Arial" w:cs="Arial"/>
                <w:spacing w:val="-7"/>
              </w:rPr>
              <w:t>Searches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7"/>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7"/>
              </w:rPr>
            </w:pPr>
            <w:r w:rsidRPr="00794ED1">
              <w:rPr>
                <w:rFonts w:ascii="Arial" w:hAnsi="Arial" w:cs="Arial"/>
                <w:spacing w:val="-7"/>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Property maintenance records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4"/>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7"/>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9"/>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5"/>
              </w:rPr>
            </w:pPr>
            <w:r w:rsidRPr="00794ED1">
              <w:rPr>
                <w:rFonts w:ascii="Arial" w:hAnsi="Arial" w:cs="Arial"/>
                <w:spacing w:val="-5"/>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Reports and professional opinions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9"/>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9"/>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5"/>
              </w:rPr>
            </w:pPr>
            <w:r w:rsidRPr="00794ED1">
              <w:rPr>
                <w:rFonts w:ascii="Arial" w:hAnsi="Arial" w:cs="Arial"/>
                <w:spacing w:val="-5"/>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794ED1" w:rsidRDefault="004D55C8" w:rsidP="004D55C8">
            <w:pPr>
              <w:ind w:left="144"/>
              <w:rPr>
                <w:rFonts w:ascii="Arial" w:hAnsi="Arial" w:cs="Arial"/>
                <w:spacing w:val="-9"/>
              </w:rPr>
            </w:pPr>
            <w:r w:rsidRPr="00794ED1">
              <w:rPr>
                <w:rFonts w:ascii="Arial" w:hAnsi="Arial" w:cs="Arial"/>
                <w:spacing w:val="-9"/>
              </w:rPr>
              <w:t>Construction, M</w:t>
            </w:r>
            <w:r w:rsidR="00E564FE" w:rsidRPr="00794ED1">
              <w:rPr>
                <w:rFonts w:ascii="Arial" w:hAnsi="Arial" w:cs="Arial"/>
                <w:spacing w:val="-9"/>
              </w:rPr>
              <w:t xml:space="preserve">aintenance </w:t>
            </w:r>
            <w:r w:rsidRPr="00794ED1">
              <w:rPr>
                <w:rFonts w:ascii="Arial" w:hAnsi="Arial" w:cs="Arial"/>
                <w:spacing w:val="-9"/>
              </w:rPr>
              <w:t xml:space="preserve">and Development </w:t>
            </w:r>
            <w:r w:rsidR="00E564FE" w:rsidRPr="00794ED1">
              <w:rPr>
                <w:rFonts w:ascii="Arial" w:hAnsi="Arial" w:cs="Arial"/>
                <w:spacing w:val="-9"/>
              </w:rPr>
              <w:t>Tender Documents</w:t>
            </w:r>
            <w:r w:rsidRPr="00794ED1">
              <w:rPr>
                <w:rFonts w:ascii="Arial" w:hAnsi="Arial" w:cs="Arial"/>
                <w:spacing w:val="-9"/>
              </w:rPr>
              <w:t>, Drawings and Bills of Quantities</w:t>
            </w:r>
          </w:p>
          <w:p w:rsidR="004D55C8" w:rsidRDefault="004D55C8" w:rsidP="004D55C8">
            <w:pPr>
              <w:ind w:left="144"/>
              <w:rPr>
                <w:rFonts w:ascii="Arial" w:hAnsi="Arial" w:cs="Arial"/>
                <w:spacing w:val="-9"/>
              </w:rPr>
            </w:pP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4"/>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7"/>
              </w:rPr>
            </w:pPr>
            <w:r w:rsidRPr="00794ED1">
              <w:rPr>
                <w:rFonts w:ascii="Arial" w:hAnsi="Arial" w:cs="Arial"/>
                <w:spacing w:val="-7"/>
              </w:rPr>
              <w:t>TS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605024" w:rsidP="00605024">
            <w:pPr>
              <w:ind w:left="144"/>
              <w:rPr>
                <w:rFonts w:ascii="Arial" w:hAnsi="Arial" w:cs="Arial"/>
                <w:spacing w:val="-9"/>
              </w:rPr>
            </w:pPr>
            <w:r>
              <w:rPr>
                <w:rFonts w:ascii="Arial" w:hAnsi="Arial" w:cs="Arial"/>
                <w:spacing w:val="-9"/>
              </w:rPr>
              <w:t>Property Health &amp; Safety Files</w:t>
            </w:r>
          </w:p>
          <w:p w:rsidR="002E2478" w:rsidRDefault="002E2478" w:rsidP="00605024">
            <w:pPr>
              <w:ind w:left="144"/>
              <w:rPr>
                <w:rFonts w:ascii="Arial" w:hAnsi="Arial" w:cs="Arial"/>
                <w:spacing w:val="-9"/>
              </w:rPr>
            </w:pP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4"/>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8"/>
              </w:rPr>
            </w:pPr>
            <w:r>
              <w:rPr>
                <w:rFonts w:ascii="Arial" w:hAnsi="Arial" w:cs="Arial"/>
                <w:spacing w:val="-8"/>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794ED1" w:rsidRDefault="004D55C8" w:rsidP="00E564FE">
            <w:pPr>
              <w:ind w:left="144"/>
              <w:rPr>
                <w:rFonts w:ascii="Arial" w:hAnsi="Arial" w:cs="Arial"/>
                <w:spacing w:val="-7"/>
              </w:rPr>
            </w:pPr>
            <w:r w:rsidRPr="00794ED1">
              <w:rPr>
                <w:rFonts w:ascii="Arial" w:hAnsi="Arial" w:cs="Arial"/>
                <w:spacing w:val="-7"/>
              </w:rPr>
              <w:t>TS</w:t>
            </w:r>
          </w:p>
        </w:tc>
      </w:tr>
      <w:tr w:rsidR="00E564FE" w:rsidTr="00605024">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Employees: Tax and Social Security</w:t>
            </w:r>
          </w:p>
        </w:tc>
        <w:tc>
          <w:tcPr>
            <w:tcW w:w="14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605024" w:rsidP="00E564FE">
            <w:pPr>
              <w:spacing w:before="120"/>
              <w:ind w:left="144"/>
              <w:rPr>
                <w:rFonts w:ascii="Arial" w:hAnsi="Arial" w:cs="Arial"/>
                <w:b/>
                <w:bCs/>
                <w:spacing w:val="2"/>
                <w:szCs w:val="20"/>
              </w:rPr>
            </w:pPr>
            <w:r>
              <w:rPr>
                <w:rFonts w:ascii="Arial" w:hAnsi="Arial" w:cs="Arial"/>
                <w:b/>
                <w:bCs/>
                <w:spacing w:val="2"/>
                <w:szCs w:val="20"/>
              </w:rPr>
              <w:t>CS section; Stationery room</w:t>
            </w:r>
            <w:r w:rsidR="00E564FE">
              <w:rPr>
                <w:rFonts w:ascii="Arial" w:hAnsi="Arial" w:cs="Arial"/>
                <w:b/>
                <w:bCs/>
                <w:spacing w:val="2"/>
                <w:szCs w:val="20"/>
              </w:rPr>
              <w:t>; IT System; Archive</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Administration of Payroll</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p>
        </w:tc>
        <w:tc>
          <w:tcPr>
            <w:tcW w:w="2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Inland Revenue; DWP; External &amp; Internal Auditors</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605024" w:rsidP="00E564FE">
            <w:pPr>
              <w:spacing w:before="120"/>
              <w:ind w:left="144"/>
              <w:rPr>
                <w:rFonts w:ascii="Arial" w:hAnsi="Arial" w:cs="Arial"/>
                <w:b/>
                <w:bCs/>
                <w:spacing w:val="2"/>
                <w:szCs w:val="20"/>
              </w:rPr>
            </w:pPr>
            <w:r>
              <w:rPr>
                <w:rFonts w:ascii="Arial" w:hAnsi="Arial" w:cs="Arial"/>
                <w:b/>
                <w:bCs/>
                <w:spacing w:val="2"/>
                <w:szCs w:val="20"/>
              </w:rPr>
              <w:t>CS</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Record of taxable payments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4"/>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Record of tax deducted or refunded</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Record of earnings on which standard National Insurance Contributions payable</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Record of employer's and employee's National</w:t>
            </w:r>
          </w:p>
          <w:p w:rsidR="00E564FE" w:rsidRDefault="00E564FE" w:rsidP="00E564FE">
            <w:pPr>
              <w:ind w:left="144"/>
              <w:rPr>
                <w:rFonts w:ascii="Arial" w:hAnsi="Arial" w:cs="Arial"/>
                <w:spacing w:val="2"/>
                <w:szCs w:val="20"/>
              </w:rPr>
            </w:pPr>
            <w:r>
              <w:rPr>
                <w:rFonts w:ascii="Arial" w:hAnsi="Arial" w:cs="Arial"/>
                <w:spacing w:val="2"/>
                <w:szCs w:val="20"/>
              </w:rPr>
              <w:t>Insurance Contributions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NIC contracted-out arrangements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 xml:space="preserve">Copies of notices to employee </w:t>
            </w:r>
            <w:r>
              <w:rPr>
                <w:rFonts w:ascii="Arial" w:hAnsi="Arial" w:cs="Arial"/>
                <w:spacing w:val="2"/>
                <w:szCs w:val="20"/>
              </w:rPr>
              <w:t xml:space="preserve">(e.g. </w:t>
            </w:r>
            <w:r>
              <w:rPr>
                <w:rFonts w:ascii="Arial" w:hAnsi="Arial" w:cs="Arial"/>
                <w:spacing w:val="3"/>
                <w:szCs w:val="20"/>
              </w:rPr>
              <w:t>P45, P60)</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Inland Revenue notice of code changes, pay &amp; tax details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Expense claims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Record of sickness payments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Record of maternity payments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Income tax and NI returns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r w:rsidRPr="005C79FD">
              <w:rPr>
                <w:rFonts w:ascii="Arial" w:hAnsi="Arial" w:cs="Arial"/>
                <w:spacing w:val="3"/>
                <w:szCs w:val="20"/>
              </w:rPr>
              <w:t>Redundancy details and record of payments &amp; refunds</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12 years</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r w:rsidRPr="005C79FD">
              <w:rPr>
                <w:rFonts w:ascii="Arial" w:hAnsi="Arial" w:cs="Arial"/>
                <w:spacing w:val="3"/>
                <w:szCs w:val="20"/>
              </w:rPr>
              <w:t>Inland Revenue approvals</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r w:rsidRPr="005C79FD">
              <w:rPr>
                <w:rFonts w:ascii="Arial" w:hAnsi="Arial" w:cs="Arial"/>
                <w:spacing w:val="3"/>
                <w:szCs w:val="20"/>
              </w:rPr>
              <w:t>Annual earnings summary</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12 years</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r w:rsidRPr="005C79FD">
              <w:rPr>
                <w:rFonts w:ascii="Arial" w:hAnsi="Arial" w:cs="Arial"/>
                <w:spacing w:val="3"/>
                <w:szCs w:val="20"/>
              </w:rPr>
              <w:t>Record of employer &amp; employee pension contributions</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r w:rsidRPr="005C79FD">
              <w:rPr>
                <w:rFonts w:ascii="Arial" w:hAnsi="Arial" w:cs="Arial"/>
                <w:spacing w:val="3"/>
                <w:szCs w:val="20"/>
              </w:rPr>
              <w:t>Record of employee pension membership</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3"/>
                <w:szCs w:val="20"/>
              </w:rPr>
            </w:pPr>
            <w:r w:rsidRPr="005C79FD">
              <w:rPr>
                <w:rFonts w:ascii="Arial" w:hAnsi="Arial" w:cs="Arial"/>
                <w:spacing w:val="3"/>
                <w:szCs w:val="20"/>
              </w:rPr>
              <w:t>+ Personnel File</w:t>
            </w: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Pr>
                <w:rFonts w:ascii="Arial" w:hAnsi="Arial" w:cs="Arial"/>
                <w:spacing w:val="1"/>
                <w:szCs w:val="20"/>
              </w:rPr>
              <w:t>6 years after employment ceases</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r>
      <w:tr w:rsidR="00E564FE" w:rsidTr="00605024">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Employees (Personnel Procedures):</w:t>
            </w:r>
          </w:p>
        </w:tc>
        <w:tc>
          <w:tcPr>
            <w:tcW w:w="14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CEO’s Office; IT System</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Compliance with Employment Legislation</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p>
        </w:tc>
        <w:tc>
          <w:tcPr>
            <w:tcW w:w="2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r>
              <w:rPr>
                <w:rFonts w:ascii="Arial" w:hAnsi="Arial" w:cs="Arial"/>
                <w:b/>
                <w:bCs/>
                <w:spacing w:val="2"/>
                <w:szCs w:val="20"/>
              </w:rPr>
              <w:t>Inland Revenue; DWP; Pensions Trust; Child Support Agency; Police; Internal &amp; External Auditors; Regulator</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2"/>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917123" w:rsidP="00605024">
            <w:pPr>
              <w:spacing w:before="120"/>
              <w:ind w:left="144"/>
              <w:rPr>
                <w:rFonts w:ascii="Arial" w:hAnsi="Arial" w:cs="Arial"/>
                <w:b/>
                <w:bCs/>
                <w:spacing w:val="2"/>
                <w:szCs w:val="20"/>
              </w:rPr>
            </w:pPr>
            <w:r>
              <w:rPr>
                <w:rFonts w:ascii="Arial" w:hAnsi="Arial" w:cs="Arial"/>
                <w:b/>
                <w:bCs/>
                <w:spacing w:val="2"/>
                <w:szCs w:val="20"/>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 xml:space="preserve">Terms and conditions of service, both general </w:t>
            </w:r>
            <w:r>
              <w:rPr>
                <w:rFonts w:ascii="Arial" w:hAnsi="Arial" w:cs="Arial"/>
                <w:spacing w:val="-2"/>
                <w:szCs w:val="20"/>
              </w:rPr>
              <w:t xml:space="preserve">terms and conditions applicable to all staff, and </w:t>
            </w:r>
            <w:r>
              <w:rPr>
                <w:rFonts w:ascii="Arial" w:hAnsi="Arial" w:cs="Arial"/>
                <w:spacing w:val="2"/>
                <w:szCs w:val="20"/>
              </w:rPr>
              <w:t>specific terms and conditions applying to individuals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2"/>
                <w:szCs w:val="20"/>
              </w:rPr>
              <w:t>6 years after terms and conditions superseded</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605024">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 xml:space="preserve">Disclosure </w:t>
            </w:r>
            <w:smartTag w:uri="urn:schemas-microsoft-com:office:smarttags" w:element="country-region">
              <w:smartTag w:uri="urn:schemas-microsoft-com:office:smarttags" w:element="PersonName">
                <w:r>
                  <w:rPr>
                    <w:rFonts w:ascii="Arial" w:hAnsi="Arial" w:cs="Arial"/>
                    <w:spacing w:val="2"/>
                    <w:szCs w:val="20"/>
                  </w:rPr>
                  <w:t>Scotland</w:t>
                </w:r>
              </w:smartTag>
            </w:smartTag>
            <w:r>
              <w:rPr>
                <w:rFonts w:ascii="Arial" w:hAnsi="Arial" w:cs="Arial"/>
                <w:spacing w:val="2"/>
                <w:szCs w:val="20"/>
              </w:rPr>
              <w:t xml:space="preserve"> Checks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CEO’s Office only</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Employee Checks</w:t>
            </w: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months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None</w:t>
            </w: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Former employees' Personnel Files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20"/>
              </w:rPr>
            </w:pPr>
            <w:r>
              <w:rPr>
                <w:rFonts w:ascii="Arial" w:hAnsi="Arial" w:cs="Arial"/>
                <w:spacing w:val="5"/>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5"/>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References to be provided for former employees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1"/>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Prospective Employers</w:t>
            </w:r>
          </w:p>
          <w:p w:rsidR="00E564FE" w:rsidRDefault="00E564FE" w:rsidP="00E564FE">
            <w:pPr>
              <w:ind w:left="144"/>
              <w:rPr>
                <w:rFonts w:ascii="Arial" w:hAnsi="Arial" w:cs="Arial"/>
                <w:spacing w:val="1"/>
                <w:szCs w:val="20"/>
              </w:rPr>
            </w:pPr>
          </w:p>
        </w:tc>
        <w:tc>
          <w:tcPr>
            <w:tcW w:w="1559"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Training programmes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6 years</w:t>
            </w:r>
          </w:p>
        </w:tc>
        <w:tc>
          <w:tcPr>
            <w:tcW w:w="2694"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1"/>
              </w:rPr>
            </w:pPr>
          </w:p>
        </w:tc>
        <w:tc>
          <w:tcPr>
            <w:tcW w:w="1559"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1"/>
              </w:rPr>
            </w:pPr>
            <w:r>
              <w:rPr>
                <w:rFonts w:ascii="Arial" w:hAnsi="Arial" w:cs="Arial"/>
                <w:spacing w:val="1"/>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Individual training records</w:t>
            </w:r>
          </w:p>
        </w:tc>
        <w:tc>
          <w:tcPr>
            <w:tcW w:w="1452" w:type="dxa"/>
            <w:tcBorders>
              <w:top w:val="single" w:sz="2" w:space="0" w:color="auto"/>
              <w:left w:val="single" w:sz="2" w:space="0" w:color="auto"/>
              <w:bottom w:val="single" w:sz="2" w:space="0" w:color="auto"/>
              <w:right w:val="single" w:sz="2" w:space="0" w:color="auto"/>
            </w:tcBorders>
          </w:tcPr>
          <w:p w:rsidR="00E564FE" w:rsidRDefault="002E2478" w:rsidP="00E564FE">
            <w:pPr>
              <w:ind w:left="144"/>
              <w:rPr>
                <w:rFonts w:ascii="Arial" w:hAnsi="Arial" w:cs="Arial"/>
                <w:spacing w:val="-2"/>
                <w:szCs w:val="20"/>
              </w:rPr>
            </w:pPr>
            <w:r>
              <w:rPr>
                <w:rFonts w:ascii="Arial" w:hAnsi="Arial" w:cs="Arial"/>
                <w:spacing w:val="-2"/>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6 years after employment ceases</w:t>
            </w:r>
          </w:p>
        </w:tc>
        <w:tc>
          <w:tcPr>
            <w:tcW w:w="2694"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r>
              <w:rPr>
                <w:rFonts w:ascii="Arial" w:hAnsi="Arial" w:cs="Arial"/>
                <w:spacing w:val="5"/>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605024" w:rsidP="00E564FE">
            <w:pPr>
              <w:ind w:left="144"/>
              <w:rPr>
                <w:rFonts w:ascii="Arial" w:hAnsi="Arial" w:cs="Arial"/>
                <w:spacing w:val="5"/>
              </w:rPr>
            </w:pPr>
            <w:r>
              <w:rPr>
                <w:rFonts w:ascii="Arial" w:hAnsi="Arial" w:cs="Arial"/>
                <w:spacing w:val="5"/>
              </w:rPr>
              <w:t>Individual</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Short lists, interview notes and related application forms of unsuccessful interviewees</w:t>
            </w:r>
          </w:p>
        </w:tc>
        <w:tc>
          <w:tcPr>
            <w:tcW w:w="1452"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2"/>
                <w:szCs w:val="20"/>
              </w:rPr>
            </w:pPr>
            <w:r>
              <w:rPr>
                <w:rFonts w:ascii="Arial" w:hAnsi="Arial" w:cs="Arial"/>
                <w:spacing w:val="-2"/>
                <w:szCs w:val="20"/>
              </w:rPr>
              <w:t>Relevant Managers office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1"/>
                <w:szCs w:val="20"/>
              </w:rPr>
            </w:pPr>
            <w:r w:rsidRPr="00460479">
              <w:rPr>
                <w:rFonts w:ascii="Arial" w:hAnsi="Arial" w:cs="Arial"/>
                <w:spacing w:val="1"/>
                <w:szCs w:val="20"/>
              </w:rPr>
              <w:t>1 year</w:t>
            </w:r>
          </w:p>
        </w:tc>
        <w:tc>
          <w:tcPr>
            <w:tcW w:w="2694"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r>
              <w:rPr>
                <w:rFonts w:ascii="Arial" w:hAnsi="Arial" w:cs="Arial"/>
                <w:spacing w:val="5"/>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605024" w:rsidP="00E564FE">
            <w:pPr>
              <w:ind w:left="144"/>
              <w:rPr>
                <w:rFonts w:ascii="Arial" w:hAnsi="Arial" w:cs="Arial"/>
                <w:spacing w:val="5"/>
              </w:rPr>
            </w:pPr>
            <w:r>
              <w:rPr>
                <w:rFonts w:ascii="Arial" w:hAnsi="Arial" w:cs="Arial"/>
                <w:spacing w:val="5"/>
              </w:rPr>
              <w:t>SMT</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Short lists, interview notes and related application form of successful applicant</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605024" w:rsidP="00E564FE">
            <w:pPr>
              <w:ind w:left="144"/>
              <w:rPr>
                <w:rFonts w:ascii="Arial" w:hAnsi="Arial" w:cs="Arial"/>
                <w:spacing w:val="-2"/>
                <w:szCs w:val="20"/>
              </w:rPr>
            </w:pPr>
            <w:r>
              <w:rPr>
                <w:rFonts w:ascii="Arial" w:hAnsi="Arial" w:cs="Arial"/>
                <w:spacing w:val="-2"/>
                <w:szCs w:val="20"/>
              </w:rPr>
              <w:t>Relevant Managers office</w:t>
            </w: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Pr>
                <w:rFonts w:ascii="Arial" w:hAnsi="Arial" w:cs="Arial"/>
                <w:spacing w:val="1"/>
                <w:szCs w:val="20"/>
              </w:rPr>
              <w:t>6 years after employment ceases</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5"/>
              </w:rPr>
            </w:pPr>
            <w:r w:rsidRPr="005C79FD">
              <w:rPr>
                <w:rFonts w:ascii="Arial" w:hAnsi="Arial" w:cs="Arial"/>
                <w:spacing w:val="5"/>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605024" w:rsidP="00E564FE">
            <w:pPr>
              <w:ind w:left="144"/>
              <w:rPr>
                <w:rFonts w:ascii="Arial" w:hAnsi="Arial" w:cs="Arial"/>
                <w:spacing w:val="5"/>
              </w:rPr>
            </w:pPr>
            <w:r>
              <w:rPr>
                <w:rFonts w:ascii="Arial" w:hAnsi="Arial" w:cs="Arial"/>
                <w:spacing w:val="5"/>
              </w:rPr>
              <w:t>SMT</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r>
              <w:rPr>
                <w:rFonts w:ascii="Arial" w:hAnsi="Arial" w:cs="Arial"/>
                <w:spacing w:val="2"/>
                <w:szCs w:val="20"/>
              </w:rPr>
              <w:t xml:space="preserve">Application forms of non-shortlisted </w:t>
            </w:r>
            <w:r w:rsidRPr="005C79FD">
              <w:rPr>
                <w:rFonts w:ascii="Arial" w:hAnsi="Arial" w:cs="Arial"/>
                <w:spacing w:val="2"/>
                <w:szCs w:val="20"/>
              </w:rPr>
              <w:t>candidates</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r>
              <w:rPr>
                <w:rFonts w:ascii="Arial" w:hAnsi="Arial" w:cs="Arial"/>
                <w:spacing w:val="-2"/>
                <w:szCs w:val="20"/>
              </w:rPr>
              <w:t>Relevant Managers office</w:t>
            </w: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6 months</w:t>
            </w:r>
          </w:p>
        </w:tc>
        <w:tc>
          <w:tcPr>
            <w:tcW w:w="2694"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5"/>
              </w:rPr>
            </w:pPr>
            <w:r w:rsidRPr="005C79FD">
              <w:rPr>
                <w:rFonts w:ascii="Arial" w:hAnsi="Arial" w:cs="Arial"/>
                <w:spacing w:val="5"/>
              </w:rPr>
              <w:t>YES</w:t>
            </w:r>
          </w:p>
        </w:tc>
        <w:tc>
          <w:tcPr>
            <w:tcW w:w="1984" w:type="dxa"/>
            <w:tcBorders>
              <w:top w:val="single" w:sz="2" w:space="0" w:color="auto"/>
              <w:left w:val="single" w:sz="2" w:space="0" w:color="auto"/>
              <w:bottom w:val="single" w:sz="2" w:space="0" w:color="auto"/>
              <w:right w:val="single" w:sz="2" w:space="0" w:color="auto"/>
            </w:tcBorders>
          </w:tcPr>
          <w:p w:rsidR="00E564FE" w:rsidRPr="005C79FD" w:rsidRDefault="00605024" w:rsidP="00605024">
            <w:pPr>
              <w:ind w:left="144"/>
              <w:rPr>
                <w:rFonts w:ascii="Arial" w:hAnsi="Arial" w:cs="Arial"/>
                <w:spacing w:val="5"/>
              </w:rPr>
            </w:pPr>
            <w:r>
              <w:rPr>
                <w:rFonts w:ascii="Arial" w:hAnsi="Arial" w:cs="Arial"/>
                <w:spacing w:val="5"/>
              </w:rPr>
              <w:t>SMT</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r w:rsidRPr="005C79FD">
              <w:rPr>
                <w:rFonts w:ascii="Arial" w:hAnsi="Arial" w:cs="Arial"/>
                <w:spacing w:val="2"/>
                <w:szCs w:val="20"/>
              </w:rPr>
              <w:t>Time sheets</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2E2478" w:rsidP="00E564FE">
            <w:pPr>
              <w:ind w:left="144"/>
              <w:rPr>
                <w:rFonts w:ascii="Arial" w:hAnsi="Arial" w:cs="Arial"/>
                <w:spacing w:val="-2"/>
                <w:szCs w:val="20"/>
              </w:rPr>
            </w:pPr>
            <w:r>
              <w:rPr>
                <w:rFonts w:ascii="Arial" w:hAnsi="Arial" w:cs="Arial"/>
                <w:spacing w:val="-2"/>
                <w:szCs w:val="20"/>
              </w:rPr>
              <w:t>IT system</w:t>
            </w:r>
          </w:p>
        </w:tc>
        <w:tc>
          <w:tcPr>
            <w:tcW w:w="2126"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1"/>
                <w:szCs w:val="20"/>
              </w:rPr>
            </w:pPr>
            <w:r w:rsidRPr="005C79FD">
              <w:rPr>
                <w:rFonts w:ascii="Arial" w:hAnsi="Arial" w:cs="Arial"/>
                <w:spacing w:val="1"/>
                <w:szCs w:val="20"/>
              </w:rPr>
              <w:t>2 years</w:t>
            </w:r>
          </w:p>
        </w:tc>
        <w:tc>
          <w:tcPr>
            <w:tcW w:w="2694"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r>
              <w:rPr>
                <w:rFonts w:ascii="Arial" w:hAnsi="Arial" w:cs="Arial"/>
                <w:spacing w:val="5"/>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605024" w:rsidP="00605024">
            <w:pPr>
              <w:ind w:left="144"/>
              <w:rPr>
                <w:rFonts w:ascii="Arial" w:hAnsi="Arial" w:cs="Arial"/>
                <w:spacing w:val="5"/>
              </w:rPr>
            </w:pPr>
            <w:r>
              <w:rPr>
                <w:rFonts w:ascii="Arial" w:hAnsi="Arial" w:cs="Arial"/>
                <w:spacing w:val="-2"/>
                <w:szCs w:val="20"/>
              </w:rPr>
              <w:t>Relevant Supervisor</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Trade union agreements</w:t>
            </w:r>
          </w:p>
        </w:tc>
        <w:tc>
          <w:tcPr>
            <w:tcW w:w="1452" w:type="dxa"/>
            <w:tcBorders>
              <w:top w:val="single" w:sz="2" w:space="0" w:color="auto"/>
              <w:left w:val="single" w:sz="2" w:space="0" w:color="auto"/>
              <w:bottom w:val="single" w:sz="2" w:space="0" w:color="auto"/>
              <w:right w:val="single" w:sz="2" w:space="0" w:color="auto"/>
            </w:tcBorders>
          </w:tcPr>
          <w:p w:rsidR="00E564FE" w:rsidRPr="005C79FD" w:rsidRDefault="00E564FE" w:rsidP="00E564FE">
            <w:pPr>
              <w:ind w:left="144"/>
              <w:rPr>
                <w:rFonts w:ascii="Arial" w:hAnsi="Arial" w:cs="Arial"/>
                <w:spacing w:val="-2"/>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sidRPr="005C79FD">
              <w:rPr>
                <w:rFonts w:ascii="Arial" w:hAnsi="Arial" w:cs="Arial"/>
                <w:spacing w:val="1"/>
                <w:szCs w:val="20"/>
              </w:rPr>
              <w:t>10 years after ceasing to be effective</w:t>
            </w:r>
          </w:p>
          <w:p w:rsidR="002E2478" w:rsidRPr="005C79FD" w:rsidRDefault="002E2478" w:rsidP="00E564FE">
            <w:pPr>
              <w:ind w:left="144"/>
              <w:rPr>
                <w:rFonts w:ascii="Arial" w:hAnsi="Arial" w:cs="Arial"/>
                <w:spacing w:val="1"/>
                <w:szCs w:val="20"/>
              </w:rPr>
            </w:pPr>
          </w:p>
        </w:tc>
        <w:tc>
          <w:tcPr>
            <w:tcW w:w="2694"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p>
        </w:tc>
        <w:tc>
          <w:tcPr>
            <w:tcW w:w="1559" w:type="dxa"/>
            <w:tcBorders>
              <w:top w:val="single" w:sz="2" w:space="0" w:color="auto"/>
              <w:left w:val="single" w:sz="2" w:space="0" w:color="auto"/>
              <w:bottom w:val="single" w:sz="2" w:space="0" w:color="auto"/>
              <w:right w:val="single" w:sz="2" w:space="0" w:color="auto"/>
            </w:tcBorders>
          </w:tcPr>
          <w:p w:rsidR="00E564FE" w:rsidRPr="005D17D5" w:rsidRDefault="00E564FE" w:rsidP="00E564FE">
            <w:pPr>
              <w:ind w:left="144"/>
              <w:rPr>
                <w:rFonts w:ascii="Arial" w:hAnsi="Arial" w:cs="Arial"/>
                <w:spacing w:val="5"/>
              </w:rPr>
            </w:pPr>
          </w:p>
        </w:tc>
        <w:tc>
          <w:tcPr>
            <w:tcW w:w="1984" w:type="dxa"/>
            <w:tcBorders>
              <w:top w:val="single" w:sz="2" w:space="0" w:color="auto"/>
              <w:left w:val="single" w:sz="2" w:space="0" w:color="auto"/>
              <w:bottom w:val="single" w:sz="2" w:space="0" w:color="auto"/>
              <w:right w:val="single" w:sz="2" w:space="0" w:color="auto"/>
            </w:tcBorders>
          </w:tcPr>
          <w:p w:rsidR="00E564FE" w:rsidRPr="005D17D5" w:rsidRDefault="00605024" w:rsidP="00E564FE">
            <w:pPr>
              <w:ind w:left="144"/>
              <w:rPr>
                <w:rFonts w:ascii="Arial" w:hAnsi="Arial" w:cs="Arial"/>
                <w:spacing w:val="5"/>
              </w:rPr>
            </w:pPr>
            <w:r>
              <w:rPr>
                <w:rFonts w:ascii="Arial" w:hAnsi="Arial" w:cs="Arial"/>
                <w:spacing w:val="5"/>
              </w:rPr>
              <w:t>CEO</w:t>
            </w:r>
          </w:p>
        </w:tc>
      </w:tr>
      <w:tr w:rsidR="00E564FE" w:rsidTr="00605024">
        <w:trPr>
          <w:trHeight w:val="288"/>
        </w:trPr>
        <w:tc>
          <w:tcPr>
            <w:tcW w:w="37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3"/>
                <w:szCs w:val="20"/>
              </w:rPr>
            </w:pPr>
            <w:r>
              <w:rPr>
                <w:rFonts w:ascii="Arial" w:hAnsi="Arial" w:cs="Arial"/>
                <w:b/>
                <w:bCs/>
                <w:spacing w:val="3"/>
                <w:szCs w:val="20"/>
              </w:rPr>
              <w:t>Employees: Health and Safety</w:t>
            </w:r>
          </w:p>
        </w:tc>
        <w:tc>
          <w:tcPr>
            <w:tcW w:w="14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643C29" w:rsidP="00E564FE">
            <w:pPr>
              <w:spacing w:before="120"/>
              <w:ind w:left="144"/>
              <w:rPr>
                <w:rFonts w:ascii="Arial" w:hAnsi="Arial" w:cs="Arial"/>
                <w:b/>
                <w:bCs/>
                <w:spacing w:val="3"/>
                <w:szCs w:val="20"/>
              </w:rPr>
            </w:pPr>
            <w:r>
              <w:rPr>
                <w:rFonts w:ascii="Arial" w:hAnsi="Arial" w:cs="Arial"/>
                <w:b/>
                <w:bCs/>
                <w:spacing w:val="3"/>
                <w:szCs w:val="20"/>
              </w:rPr>
              <w:t>General</w:t>
            </w:r>
            <w:r w:rsidR="00E564FE">
              <w:rPr>
                <w:rFonts w:ascii="Arial" w:hAnsi="Arial" w:cs="Arial"/>
                <w:b/>
                <w:bCs/>
                <w:spacing w:val="3"/>
                <w:szCs w:val="20"/>
              </w:rPr>
              <w:t xml:space="preserve"> Office</w:t>
            </w:r>
          </w:p>
          <w:p w:rsidR="00E564FE" w:rsidRDefault="00E564FE" w:rsidP="00E564FE">
            <w:pPr>
              <w:spacing w:before="120"/>
              <w:ind w:left="144"/>
              <w:rPr>
                <w:rFonts w:ascii="Arial" w:hAnsi="Arial" w:cs="Arial"/>
                <w:b/>
                <w:bCs/>
                <w:spacing w:val="3"/>
                <w:szCs w:val="20"/>
              </w:rPr>
            </w:pPr>
            <w:r>
              <w:rPr>
                <w:rFonts w:ascii="Arial" w:hAnsi="Arial" w:cs="Arial"/>
                <w:b/>
                <w:bCs/>
                <w:spacing w:val="3"/>
                <w:szCs w:val="20"/>
              </w:rPr>
              <w:t>IT System</w:t>
            </w:r>
          </w:p>
        </w:tc>
        <w:tc>
          <w:tcPr>
            <w:tcW w:w="212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3"/>
                <w:szCs w:val="20"/>
              </w:rPr>
            </w:pPr>
            <w:r>
              <w:rPr>
                <w:rFonts w:ascii="Arial" w:hAnsi="Arial" w:cs="Arial"/>
                <w:b/>
                <w:bCs/>
                <w:spacing w:val="3"/>
                <w:szCs w:val="20"/>
              </w:rPr>
              <w:t>Compliance with Health &amp; Safety Legislation</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Default="00E564FE" w:rsidP="00E564FE">
            <w:pPr>
              <w:spacing w:before="120"/>
              <w:ind w:left="144"/>
              <w:rPr>
                <w:rFonts w:ascii="Arial" w:hAnsi="Arial" w:cs="Arial"/>
                <w:b/>
                <w:bCs/>
                <w:spacing w:val="3"/>
                <w:szCs w:val="20"/>
              </w:rPr>
            </w:pPr>
          </w:p>
        </w:tc>
        <w:tc>
          <w:tcPr>
            <w:tcW w:w="2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Pr="00905075" w:rsidRDefault="00E564FE" w:rsidP="00E564FE">
            <w:pPr>
              <w:spacing w:before="120"/>
              <w:ind w:left="144"/>
              <w:rPr>
                <w:rFonts w:ascii="Arial" w:hAnsi="Arial" w:cs="Arial"/>
                <w:b/>
                <w:bCs/>
                <w:spacing w:val="3"/>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Pr="00905075" w:rsidRDefault="00E564FE" w:rsidP="00E564FE">
            <w:pPr>
              <w:spacing w:before="120"/>
              <w:ind w:left="144"/>
              <w:rPr>
                <w:rFonts w:ascii="Arial" w:hAnsi="Arial" w:cs="Arial"/>
                <w:b/>
                <w:bCs/>
                <w:spacing w:val="3"/>
              </w:rPr>
            </w:pPr>
          </w:p>
        </w:tc>
        <w:tc>
          <w:tcPr>
            <w:tcW w:w="19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564FE" w:rsidRPr="00905075" w:rsidRDefault="0040156B" w:rsidP="00E564FE">
            <w:pPr>
              <w:spacing w:before="120"/>
              <w:ind w:left="144"/>
              <w:rPr>
                <w:rFonts w:ascii="Arial" w:hAnsi="Arial" w:cs="Arial"/>
                <w:b/>
                <w:bCs/>
                <w:spacing w:val="3"/>
              </w:rPr>
            </w:pPr>
            <w:r>
              <w:rPr>
                <w:rFonts w:ascii="Arial" w:hAnsi="Arial" w:cs="Arial"/>
                <w:b/>
                <w:bCs/>
                <w:spacing w:val="3"/>
              </w:rPr>
              <w:t>CEO</w:t>
            </w: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Health and Safety assessments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r>
              <w:rPr>
                <w:rFonts w:ascii="Arial" w:hAnsi="Arial" w:cs="Arial"/>
                <w:szCs w:val="20"/>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6"/>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6"/>
              </w:rPr>
            </w:pPr>
            <w:r>
              <w:rPr>
                <w:rFonts w:ascii="Arial" w:hAnsi="Arial" w:cs="Arial"/>
                <w:spacing w:val="6"/>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Health and Safety policy statements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2"/>
                <w:szCs w:val="20"/>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2"/>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2"/>
              </w:rPr>
            </w:pPr>
          </w:p>
        </w:tc>
        <w:tc>
          <w:tcPr>
            <w:tcW w:w="198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2"/>
              </w:rPr>
            </w:pPr>
          </w:p>
        </w:tc>
      </w:tr>
      <w:tr w:rsidR="00E564FE" w:rsidTr="002E2478">
        <w:trPr>
          <w:trHeight w:val="646"/>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r>
              <w:rPr>
                <w:rFonts w:ascii="Arial" w:hAnsi="Arial" w:cs="Arial"/>
                <w:spacing w:val="3"/>
                <w:szCs w:val="20"/>
              </w:rPr>
              <w:t xml:space="preserve">Records of consultations with safety </w:t>
            </w:r>
            <w:r>
              <w:rPr>
                <w:rFonts w:ascii="Arial" w:hAnsi="Arial" w:cs="Arial"/>
                <w:spacing w:val="2"/>
                <w:szCs w:val="20"/>
              </w:rPr>
              <w:t>representatives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
                <w:szCs w:val="20"/>
              </w:rPr>
            </w:pPr>
            <w:r>
              <w:rPr>
                <w:rFonts w:ascii="Arial" w:hAnsi="Arial" w:cs="Arial"/>
                <w:spacing w:val="1"/>
                <w:szCs w:val="20"/>
              </w:rPr>
              <w:t>Permanently</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6"/>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6"/>
              </w:rPr>
            </w:pPr>
            <w:r>
              <w:rPr>
                <w:rFonts w:ascii="Arial" w:hAnsi="Arial" w:cs="Arial"/>
                <w:spacing w:val="6"/>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6"/>
              </w:rPr>
            </w:pPr>
          </w:p>
        </w:tc>
      </w:tr>
      <w:tr w:rsidR="00E564FE" w:rsidTr="002E2478">
        <w:trPr>
          <w:trHeight w:val="843"/>
        </w:trPr>
        <w:tc>
          <w:tcPr>
            <w:tcW w:w="3787" w:type="dxa"/>
            <w:tcBorders>
              <w:top w:val="single" w:sz="2" w:space="0" w:color="auto"/>
              <w:left w:val="single" w:sz="2" w:space="0" w:color="auto"/>
              <w:bottom w:val="single" w:sz="2" w:space="0" w:color="auto"/>
              <w:right w:val="single" w:sz="2" w:space="0" w:color="auto"/>
            </w:tcBorders>
          </w:tcPr>
          <w:p w:rsidR="00E564FE" w:rsidRDefault="002E2478" w:rsidP="002E2478">
            <w:pPr>
              <w:ind w:left="144"/>
              <w:rPr>
                <w:rFonts w:ascii="Arial" w:hAnsi="Arial" w:cs="Arial"/>
                <w:spacing w:val="3"/>
                <w:szCs w:val="20"/>
              </w:rPr>
            </w:pPr>
            <w:r>
              <w:rPr>
                <w:rFonts w:ascii="Arial" w:hAnsi="Arial" w:cs="Arial"/>
                <w:spacing w:val="3"/>
                <w:szCs w:val="20"/>
              </w:rPr>
              <w:t>Accident records, reports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3"/>
                <w:szCs w:val="20"/>
              </w:rPr>
            </w:pPr>
            <w:r>
              <w:rPr>
                <w:rFonts w:ascii="Arial" w:hAnsi="Arial" w:cs="Arial"/>
                <w:spacing w:val="3"/>
                <w:szCs w:val="20"/>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szCs w:val="20"/>
              </w:rPr>
            </w:pPr>
          </w:p>
        </w:tc>
        <w:tc>
          <w:tcPr>
            <w:tcW w:w="1701" w:type="dxa"/>
            <w:tcBorders>
              <w:top w:val="single" w:sz="2" w:space="0" w:color="auto"/>
              <w:left w:val="single" w:sz="2" w:space="0" w:color="auto"/>
              <w:bottom w:val="single" w:sz="2" w:space="0" w:color="auto"/>
              <w:right w:val="single" w:sz="2" w:space="0" w:color="auto"/>
            </w:tcBorders>
          </w:tcPr>
          <w:p w:rsidR="00E564FE" w:rsidRDefault="002E2478" w:rsidP="002E2478">
            <w:pPr>
              <w:ind w:left="144"/>
              <w:rPr>
                <w:rFonts w:ascii="Arial" w:hAnsi="Arial" w:cs="Arial"/>
                <w:spacing w:val="3"/>
                <w:szCs w:val="20"/>
              </w:rPr>
            </w:pPr>
            <w:r>
              <w:rPr>
                <w:rFonts w:ascii="Arial" w:hAnsi="Arial" w:cs="Arial"/>
                <w:spacing w:val="3"/>
                <w:szCs w:val="20"/>
              </w:rPr>
              <w:t>6 years after occurrence</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2"/>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2"/>
              </w:rPr>
            </w:pPr>
            <w:r>
              <w:rPr>
                <w:rFonts w:ascii="Arial" w:hAnsi="Arial" w:cs="Arial"/>
                <w:spacing w:val="2"/>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2"/>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0"/>
              </w:rPr>
            </w:pPr>
            <w:r>
              <w:rPr>
                <w:rFonts w:ascii="Arial" w:hAnsi="Arial" w:cs="Arial"/>
                <w:spacing w:val="-10"/>
              </w:rPr>
              <w:t>Accident books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r>
              <w:rPr>
                <w:rFonts w:ascii="Arial" w:hAnsi="Arial" w:cs="Arial"/>
                <w:spacing w:val="-16"/>
              </w:rPr>
              <w:t>Safe</w:t>
            </w: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1701"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9"/>
              </w:rPr>
            </w:pPr>
            <w:r>
              <w:rPr>
                <w:rFonts w:ascii="Arial" w:hAnsi="Arial" w:cs="Arial"/>
                <w:spacing w:val="-8"/>
              </w:rPr>
              <w:t xml:space="preserve">6 years after date </w:t>
            </w:r>
            <w:r>
              <w:rPr>
                <w:rFonts w:ascii="Arial" w:hAnsi="Arial" w:cs="Arial"/>
                <w:spacing w:val="5"/>
                <w:szCs w:val="19"/>
              </w:rPr>
              <w:t xml:space="preserve">of </w:t>
            </w:r>
            <w:r>
              <w:rPr>
                <w:rFonts w:ascii="Arial" w:hAnsi="Arial" w:cs="Arial"/>
                <w:spacing w:val="-9"/>
              </w:rPr>
              <w:t>last entry</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r>
              <w:rPr>
                <w:rFonts w:ascii="Arial" w:hAnsi="Arial" w:cs="Arial"/>
                <w:spacing w:val="-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10"/>
              </w:rPr>
            </w:pPr>
            <w:r w:rsidRPr="00460479">
              <w:rPr>
                <w:rFonts w:ascii="Arial" w:hAnsi="Arial" w:cs="Arial"/>
                <w:spacing w:val="-10"/>
              </w:rPr>
              <w:t>Sickness records</w:t>
            </w:r>
          </w:p>
        </w:tc>
        <w:tc>
          <w:tcPr>
            <w:tcW w:w="1452" w:type="dxa"/>
            <w:tcBorders>
              <w:top w:val="single" w:sz="2" w:space="0" w:color="auto"/>
              <w:left w:val="single" w:sz="2" w:space="0" w:color="auto"/>
              <w:bottom w:val="single" w:sz="2" w:space="0" w:color="auto"/>
              <w:right w:val="single" w:sz="2" w:space="0" w:color="auto"/>
            </w:tcBorders>
          </w:tcPr>
          <w:p w:rsidR="00E564FE" w:rsidRDefault="002E2478" w:rsidP="00E564FE">
            <w:pPr>
              <w:ind w:left="144"/>
              <w:rPr>
                <w:rFonts w:ascii="Arial" w:hAnsi="Arial" w:cs="Arial"/>
                <w:spacing w:val="-16"/>
              </w:rPr>
            </w:pPr>
            <w:r>
              <w:rPr>
                <w:rFonts w:ascii="Arial" w:hAnsi="Arial" w:cs="Arial"/>
                <w:spacing w:val="-16"/>
              </w:rPr>
              <w:t xml:space="preserve">IT system; </w:t>
            </w:r>
            <w:r w:rsidR="00E564FE">
              <w:rPr>
                <w:rFonts w:ascii="Arial" w:hAnsi="Arial" w:cs="Arial"/>
                <w:spacing w:val="-16"/>
              </w:rPr>
              <w:t>CEO’s Office</w:t>
            </w:r>
          </w:p>
        </w:tc>
        <w:tc>
          <w:tcPr>
            <w:tcW w:w="2126"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16"/>
              </w:rPr>
            </w:pPr>
          </w:p>
        </w:tc>
        <w:tc>
          <w:tcPr>
            <w:tcW w:w="1701"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8"/>
              </w:rPr>
            </w:pPr>
            <w:r w:rsidRPr="00460479">
              <w:rPr>
                <w:rFonts w:ascii="Arial" w:hAnsi="Arial" w:cs="Arial"/>
                <w:spacing w:val="-8"/>
              </w:rPr>
              <w:t>6 years</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r>
              <w:rPr>
                <w:rFonts w:ascii="Arial" w:hAnsi="Arial" w:cs="Arial"/>
                <w:spacing w:val="-7"/>
              </w:rPr>
              <w:t>YES</w:t>
            </w:r>
          </w:p>
        </w:tc>
        <w:tc>
          <w:tcPr>
            <w:tcW w:w="1984"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7"/>
              </w:rPr>
            </w:pPr>
          </w:p>
        </w:tc>
      </w:tr>
      <w:tr w:rsidR="00E564FE" w:rsidTr="00DF6975">
        <w:trPr>
          <w:trHeight w:val="288"/>
        </w:trPr>
        <w:tc>
          <w:tcPr>
            <w:tcW w:w="3787"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10"/>
              </w:rPr>
            </w:pPr>
            <w:r w:rsidRPr="00460479">
              <w:rPr>
                <w:rFonts w:ascii="Arial" w:hAnsi="Arial" w:cs="Arial"/>
                <w:spacing w:val="-10"/>
              </w:rPr>
              <w:t>Health and safety statutory notices</w:t>
            </w:r>
          </w:p>
        </w:tc>
        <w:tc>
          <w:tcPr>
            <w:tcW w:w="1452"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2126" w:type="dxa"/>
            <w:tcBorders>
              <w:top w:val="single" w:sz="2" w:space="0" w:color="auto"/>
              <w:left w:val="single" w:sz="2" w:space="0" w:color="auto"/>
              <w:bottom w:val="single" w:sz="2" w:space="0" w:color="auto"/>
              <w:right w:val="single" w:sz="2" w:space="0" w:color="auto"/>
            </w:tcBorders>
          </w:tcPr>
          <w:p w:rsidR="00E564FE" w:rsidRDefault="00E564FE" w:rsidP="00E564FE">
            <w:pPr>
              <w:ind w:left="144"/>
              <w:rPr>
                <w:rFonts w:ascii="Arial" w:hAnsi="Arial" w:cs="Arial"/>
                <w:spacing w:val="-16"/>
              </w:rPr>
            </w:pPr>
          </w:p>
        </w:tc>
        <w:tc>
          <w:tcPr>
            <w:tcW w:w="1701" w:type="dxa"/>
            <w:tcBorders>
              <w:top w:val="single" w:sz="2" w:space="0" w:color="auto"/>
              <w:left w:val="single" w:sz="2" w:space="0" w:color="auto"/>
              <w:bottom w:val="single" w:sz="2" w:space="0" w:color="auto"/>
              <w:right w:val="single" w:sz="2" w:space="0" w:color="auto"/>
            </w:tcBorders>
          </w:tcPr>
          <w:p w:rsidR="00E564FE" w:rsidRPr="00460479" w:rsidRDefault="00E564FE" w:rsidP="00E564FE">
            <w:pPr>
              <w:ind w:left="144"/>
              <w:rPr>
                <w:rFonts w:ascii="Arial" w:hAnsi="Arial" w:cs="Arial"/>
                <w:spacing w:val="-8"/>
              </w:rPr>
            </w:pPr>
            <w:r>
              <w:rPr>
                <w:rFonts w:ascii="Arial" w:hAnsi="Arial" w:cs="Arial"/>
                <w:spacing w:val="-8"/>
              </w:rPr>
              <w:t xml:space="preserve">6 years after </w:t>
            </w:r>
            <w:r w:rsidRPr="00460479">
              <w:rPr>
                <w:rFonts w:ascii="Arial" w:hAnsi="Arial" w:cs="Arial"/>
                <w:spacing w:val="-8"/>
              </w:rPr>
              <w:t>compliance</w:t>
            </w:r>
          </w:p>
        </w:tc>
        <w:tc>
          <w:tcPr>
            <w:tcW w:w="269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p>
        </w:tc>
        <w:tc>
          <w:tcPr>
            <w:tcW w:w="1559"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p>
        </w:tc>
        <w:tc>
          <w:tcPr>
            <w:tcW w:w="1984" w:type="dxa"/>
            <w:tcBorders>
              <w:top w:val="single" w:sz="2" w:space="0" w:color="auto"/>
              <w:left w:val="single" w:sz="2" w:space="0" w:color="auto"/>
              <w:bottom w:val="single" w:sz="2" w:space="0" w:color="auto"/>
              <w:right w:val="single" w:sz="2" w:space="0" w:color="auto"/>
            </w:tcBorders>
          </w:tcPr>
          <w:p w:rsidR="00E564FE" w:rsidRPr="00905075" w:rsidRDefault="00E564FE" w:rsidP="00E564FE">
            <w:pPr>
              <w:ind w:left="144"/>
              <w:rPr>
                <w:rFonts w:ascii="Arial" w:hAnsi="Arial" w:cs="Arial"/>
                <w:spacing w:val="-7"/>
              </w:rPr>
            </w:pPr>
          </w:p>
        </w:tc>
      </w:tr>
    </w:tbl>
    <w:p w:rsidR="00F80211" w:rsidRPr="00F80211" w:rsidRDefault="00F80211" w:rsidP="00E564FE">
      <w:pPr>
        <w:rPr>
          <w:rFonts w:ascii="Arial" w:hAnsi="Arial" w:cs="Arial"/>
          <w:b/>
          <w:sz w:val="24"/>
          <w:szCs w:val="24"/>
        </w:rPr>
      </w:pPr>
    </w:p>
    <w:sectPr w:rsidR="00F80211" w:rsidRPr="00F80211" w:rsidSect="00E105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FD" w:rsidRDefault="00582CFD" w:rsidP="007B3FA6">
      <w:pPr>
        <w:spacing w:after="0" w:line="240" w:lineRule="auto"/>
      </w:pPr>
      <w:r>
        <w:separator/>
      </w:r>
    </w:p>
  </w:endnote>
  <w:endnote w:type="continuationSeparator" w:id="0">
    <w:p w:rsidR="00582CFD" w:rsidRDefault="00582CFD" w:rsidP="007B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16395"/>
      <w:docPartObj>
        <w:docPartGallery w:val="Page Numbers (Bottom of Page)"/>
        <w:docPartUnique/>
      </w:docPartObj>
    </w:sdtPr>
    <w:sdtEndPr/>
    <w:sdtContent>
      <w:sdt>
        <w:sdtPr>
          <w:id w:val="-1769616900"/>
          <w:docPartObj>
            <w:docPartGallery w:val="Page Numbers (Top of Page)"/>
            <w:docPartUnique/>
          </w:docPartObj>
        </w:sdtPr>
        <w:sdtEndPr/>
        <w:sdtContent>
          <w:p w:rsidR="00761C7E" w:rsidRDefault="00761C7E">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85F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5FCA">
              <w:rPr>
                <w:b/>
                <w:bCs/>
                <w:noProof/>
              </w:rPr>
              <w:t>17</w:t>
            </w:r>
            <w:r>
              <w:rPr>
                <w:b/>
                <w:bCs/>
                <w:sz w:val="24"/>
                <w:szCs w:val="24"/>
              </w:rPr>
              <w:fldChar w:fldCharType="end"/>
            </w:r>
          </w:p>
          <w:p w:rsidR="00761C7E" w:rsidRDefault="00761C7E" w:rsidP="00761C7E">
            <w:pPr>
              <w:pStyle w:val="Foo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FILENAME  \p  \* MERGEFORMAT </w:instrText>
            </w:r>
            <w:r>
              <w:rPr>
                <w:rFonts w:ascii="Arial" w:hAnsi="Arial" w:cs="Arial"/>
                <w:b/>
                <w:bCs/>
                <w:sz w:val="16"/>
                <w:szCs w:val="16"/>
              </w:rPr>
              <w:fldChar w:fldCharType="separate"/>
            </w:r>
            <w:r w:rsidR="00650708">
              <w:rPr>
                <w:rFonts w:ascii="Arial" w:hAnsi="Arial" w:cs="Arial"/>
                <w:b/>
                <w:bCs/>
                <w:noProof/>
                <w:sz w:val="16"/>
                <w:szCs w:val="16"/>
              </w:rPr>
              <w:t>M:\Policy\Governance\Current\G 23 Document Retention Policy.docx</w:t>
            </w:r>
            <w:r>
              <w:rPr>
                <w:rFonts w:ascii="Arial" w:hAnsi="Arial" w:cs="Arial"/>
                <w:b/>
                <w:bCs/>
                <w:sz w:val="16"/>
                <w:szCs w:val="16"/>
              </w:rPr>
              <w:fldChar w:fldCharType="end"/>
            </w:r>
          </w:p>
          <w:p w:rsidR="00761C7E" w:rsidRDefault="00761C7E" w:rsidP="00761C7E">
            <w:pPr>
              <w:pStyle w:val="Footer"/>
              <w:rPr>
                <w:rFonts w:ascii="Arial" w:hAnsi="Arial" w:cs="Arial"/>
                <w:b/>
                <w:bCs/>
                <w:sz w:val="16"/>
                <w:szCs w:val="16"/>
              </w:rPr>
            </w:pPr>
          </w:p>
          <w:p w:rsidR="00761C7E" w:rsidRDefault="00761C7E" w:rsidP="00761C7E">
            <w:pPr>
              <w:pStyle w:val="Footer"/>
              <w:jc w:val="center"/>
            </w:pPr>
            <w:r>
              <w:rPr>
                <w:rFonts w:ascii="Arial" w:hAnsi="Arial" w:cs="Arial"/>
                <w:b/>
                <w:bCs/>
                <w:sz w:val="16"/>
                <w:szCs w:val="16"/>
              </w:rPr>
              <w:t>CONFIDENTIAL</w:t>
            </w:r>
          </w:p>
        </w:sdtContent>
      </w:sdt>
    </w:sdtContent>
  </w:sdt>
  <w:p w:rsidR="0073096B" w:rsidRPr="00761C7E" w:rsidRDefault="0073096B" w:rsidP="0076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FD" w:rsidRDefault="00582CFD" w:rsidP="007B3FA6">
      <w:pPr>
        <w:spacing w:after="0" w:line="240" w:lineRule="auto"/>
      </w:pPr>
      <w:r>
        <w:separator/>
      </w:r>
    </w:p>
  </w:footnote>
  <w:footnote w:type="continuationSeparator" w:id="0">
    <w:p w:rsidR="00582CFD" w:rsidRDefault="00582CFD" w:rsidP="007B3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7E" w:rsidRPr="00761C7E" w:rsidRDefault="00761C7E" w:rsidP="00761C7E">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643"/>
    <w:multiLevelType w:val="multilevel"/>
    <w:tmpl w:val="82461DEA"/>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4D651AF"/>
    <w:multiLevelType w:val="hybridMultilevel"/>
    <w:tmpl w:val="C6508C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8C41189"/>
    <w:multiLevelType w:val="hybridMultilevel"/>
    <w:tmpl w:val="41E45CC6"/>
    <w:lvl w:ilvl="0" w:tplc="8996B0F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A41EA"/>
    <w:multiLevelType w:val="hybridMultilevel"/>
    <w:tmpl w:val="12BA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4B3CB1"/>
    <w:multiLevelType w:val="hybridMultilevel"/>
    <w:tmpl w:val="2B2EF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B3489"/>
    <w:multiLevelType w:val="multilevel"/>
    <w:tmpl w:val="BB7876E0"/>
    <w:lvl w:ilvl="0">
      <w:start w:val="1"/>
      <w:numFmt w:val="decimal"/>
      <w:lvlText w:val="%1."/>
      <w:lvlJc w:val="left"/>
      <w:pPr>
        <w:ind w:left="36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40"/>
    <w:rsid w:val="00063A0B"/>
    <w:rsid w:val="00070D5D"/>
    <w:rsid w:val="00092219"/>
    <w:rsid w:val="000C2140"/>
    <w:rsid w:val="0014235D"/>
    <w:rsid w:val="0014711C"/>
    <w:rsid w:val="001A5E4A"/>
    <w:rsid w:val="002405D5"/>
    <w:rsid w:val="002540F3"/>
    <w:rsid w:val="00267580"/>
    <w:rsid w:val="002A312A"/>
    <w:rsid w:val="002E2478"/>
    <w:rsid w:val="002F1B72"/>
    <w:rsid w:val="003163E2"/>
    <w:rsid w:val="00344355"/>
    <w:rsid w:val="003E07DA"/>
    <w:rsid w:val="003E5F9F"/>
    <w:rsid w:val="00400C71"/>
    <w:rsid w:val="0040156B"/>
    <w:rsid w:val="00402C0A"/>
    <w:rsid w:val="0044171D"/>
    <w:rsid w:val="00456954"/>
    <w:rsid w:val="004636AB"/>
    <w:rsid w:val="004D55C8"/>
    <w:rsid w:val="004E61A8"/>
    <w:rsid w:val="004E6AA3"/>
    <w:rsid w:val="005136DE"/>
    <w:rsid w:val="00544C19"/>
    <w:rsid w:val="005722C0"/>
    <w:rsid w:val="00575B26"/>
    <w:rsid w:val="00582CFD"/>
    <w:rsid w:val="00596749"/>
    <w:rsid w:val="005A40D5"/>
    <w:rsid w:val="005C2D71"/>
    <w:rsid w:val="00600A54"/>
    <w:rsid w:val="00605024"/>
    <w:rsid w:val="00606719"/>
    <w:rsid w:val="00621049"/>
    <w:rsid w:val="00631E3D"/>
    <w:rsid w:val="006357DA"/>
    <w:rsid w:val="00643C29"/>
    <w:rsid w:val="00650708"/>
    <w:rsid w:val="00653ACC"/>
    <w:rsid w:val="00702F58"/>
    <w:rsid w:val="00703D80"/>
    <w:rsid w:val="0073096B"/>
    <w:rsid w:val="00733704"/>
    <w:rsid w:val="00761C7E"/>
    <w:rsid w:val="00781CC8"/>
    <w:rsid w:val="00785FCA"/>
    <w:rsid w:val="00794ED1"/>
    <w:rsid w:val="007B3FA6"/>
    <w:rsid w:val="007D4190"/>
    <w:rsid w:val="007F6D07"/>
    <w:rsid w:val="008170F4"/>
    <w:rsid w:val="0082617D"/>
    <w:rsid w:val="008E42AC"/>
    <w:rsid w:val="008F1E1F"/>
    <w:rsid w:val="00917123"/>
    <w:rsid w:val="00973968"/>
    <w:rsid w:val="009A4042"/>
    <w:rsid w:val="009B3680"/>
    <w:rsid w:val="00A05A7F"/>
    <w:rsid w:val="00A10E96"/>
    <w:rsid w:val="00A15611"/>
    <w:rsid w:val="00A47C40"/>
    <w:rsid w:val="00A83AD5"/>
    <w:rsid w:val="00A9440C"/>
    <w:rsid w:val="00AB174E"/>
    <w:rsid w:val="00B4131D"/>
    <w:rsid w:val="00B47E17"/>
    <w:rsid w:val="00C03493"/>
    <w:rsid w:val="00C44FFC"/>
    <w:rsid w:val="00C605F5"/>
    <w:rsid w:val="00C95539"/>
    <w:rsid w:val="00C95FEB"/>
    <w:rsid w:val="00CD3D2A"/>
    <w:rsid w:val="00CE6410"/>
    <w:rsid w:val="00CE66B8"/>
    <w:rsid w:val="00D15166"/>
    <w:rsid w:val="00D640D1"/>
    <w:rsid w:val="00D6494C"/>
    <w:rsid w:val="00D702C3"/>
    <w:rsid w:val="00DD1AF9"/>
    <w:rsid w:val="00DE1337"/>
    <w:rsid w:val="00DF6975"/>
    <w:rsid w:val="00E10527"/>
    <w:rsid w:val="00E111D9"/>
    <w:rsid w:val="00E16193"/>
    <w:rsid w:val="00E50135"/>
    <w:rsid w:val="00E564FE"/>
    <w:rsid w:val="00EF6C41"/>
    <w:rsid w:val="00F1213A"/>
    <w:rsid w:val="00F15295"/>
    <w:rsid w:val="00F306FD"/>
    <w:rsid w:val="00F40E8F"/>
    <w:rsid w:val="00F80211"/>
    <w:rsid w:val="00F9774A"/>
    <w:rsid w:val="00FC00F1"/>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291FFCF3-115D-41D9-9637-A91DD2B0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40"/>
    <w:pPr>
      <w:ind w:left="720"/>
      <w:contextualSpacing/>
    </w:pPr>
  </w:style>
  <w:style w:type="paragraph" w:styleId="Header">
    <w:name w:val="header"/>
    <w:basedOn w:val="Normal"/>
    <w:link w:val="HeaderChar"/>
    <w:uiPriority w:val="99"/>
    <w:unhideWhenUsed/>
    <w:rsid w:val="007B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FA6"/>
  </w:style>
  <w:style w:type="paragraph" w:styleId="Footer">
    <w:name w:val="footer"/>
    <w:basedOn w:val="Normal"/>
    <w:link w:val="FooterChar"/>
    <w:uiPriority w:val="99"/>
    <w:unhideWhenUsed/>
    <w:rsid w:val="007B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FA6"/>
  </w:style>
  <w:style w:type="table" w:styleId="TableGrid">
    <w:name w:val="Table Grid"/>
    <w:basedOn w:val="TableNormal"/>
    <w:uiPriority w:val="59"/>
    <w:rsid w:val="00F8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611"/>
    <w:rPr>
      <w:rFonts w:ascii="Tahoma" w:hAnsi="Tahoma" w:cs="Tahoma"/>
      <w:sz w:val="16"/>
      <w:szCs w:val="16"/>
    </w:rPr>
  </w:style>
  <w:style w:type="character" w:styleId="Hyperlink">
    <w:name w:val="Hyperlink"/>
    <w:basedOn w:val="DefaultParagraphFont"/>
    <w:uiPriority w:val="99"/>
    <w:unhideWhenUsed/>
    <w:rsid w:val="00FF7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D236-35C0-4830-8C82-C233EECD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1731</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Manore Estates</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McDonald</dc:creator>
  <cp:lastModifiedBy>Sarah McKay</cp:lastModifiedBy>
  <cp:revision>2</cp:revision>
  <cp:lastPrinted>2017-09-25T08:45:00Z</cp:lastPrinted>
  <dcterms:created xsi:type="dcterms:W3CDTF">2018-01-16T09:54:00Z</dcterms:created>
  <dcterms:modified xsi:type="dcterms:W3CDTF">2018-01-16T09:54:00Z</dcterms:modified>
</cp:coreProperties>
</file>